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9BE" w:rsidRDefault="00AC59BE">
      <w:pPr>
        <w:ind w:left="0" w:hanging="2"/>
      </w:pPr>
    </w:p>
    <w:tbl>
      <w:tblPr>
        <w:tblStyle w:val="10"/>
        <w:tblW w:w="4776" w:type="dxa"/>
        <w:tblInd w:w="3708" w:type="dxa"/>
        <w:tblBorders>
          <w:top w:val="single" w:sz="12" w:space="0" w:color="808080"/>
          <w:left w:val="single" w:sz="12" w:space="0" w:color="808080"/>
          <w:bottom w:val="single" w:sz="12" w:space="0" w:color="808080"/>
          <w:right w:val="single" w:sz="12" w:space="0" w:color="808080"/>
          <w:insideH w:val="nil"/>
          <w:insideV w:val="nil"/>
        </w:tblBorders>
        <w:tblLayout w:type="fixed"/>
        <w:tblLook w:val="0000" w:firstRow="0" w:lastRow="0" w:firstColumn="0" w:lastColumn="0" w:noHBand="0" w:noVBand="0"/>
      </w:tblPr>
      <w:tblGrid>
        <w:gridCol w:w="4776"/>
      </w:tblGrid>
      <w:tr w:rsidR="00AC59BE">
        <w:trPr>
          <w:trHeight w:val="1956"/>
        </w:trPr>
        <w:tc>
          <w:tcPr>
            <w:tcW w:w="4776" w:type="dxa"/>
            <w:vAlign w:val="center"/>
          </w:tcPr>
          <w:p w:rsidR="00AC59BE" w:rsidRDefault="00AC59BE">
            <w:pPr>
              <w:tabs>
                <w:tab w:val="center" w:pos="4252"/>
                <w:tab w:val="right" w:pos="8504"/>
              </w:tabs>
              <w:spacing w:before="240" w:after="240"/>
              <w:ind w:left="2" w:hanging="4"/>
              <w:rPr>
                <w:rFonts w:ascii="Century Gothic" w:eastAsia="Century Gothic" w:hAnsi="Century Gothic" w:cs="Century Gothic"/>
                <w:color w:val="694366"/>
                <w:sz w:val="36"/>
                <w:szCs w:val="36"/>
              </w:rPr>
            </w:pPr>
          </w:p>
          <w:p w:rsidR="00AC59BE" w:rsidRDefault="00AC59BE">
            <w:pPr>
              <w:tabs>
                <w:tab w:val="center" w:pos="4252"/>
                <w:tab w:val="right" w:pos="8504"/>
              </w:tabs>
              <w:spacing w:before="240" w:after="240"/>
              <w:ind w:left="2" w:hanging="4"/>
              <w:jc w:val="right"/>
              <w:rPr>
                <w:rFonts w:ascii="Century Gothic" w:eastAsia="Century Gothic" w:hAnsi="Century Gothic" w:cs="Century Gothic"/>
                <w:color w:val="694366"/>
                <w:sz w:val="36"/>
                <w:szCs w:val="36"/>
              </w:rPr>
            </w:pPr>
          </w:p>
          <w:p w:rsidR="00AC59BE" w:rsidRDefault="00AC59BE">
            <w:pPr>
              <w:tabs>
                <w:tab w:val="center" w:pos="4252"/>
                <w:tab w:val="right" w:pos="8504"/>
              </w:tabs>
              <w:spacing w:before="240" w:after="240"/>
              <w:ind w:left="2" w:hanging="4"/>
              <w:rPr>
                <w:rFonts w:ascii="Century Gothic" w:eastAsia="Century Gothic" w:hAnsi="Century Gothic" w:cs="Century Gothic"/>
                <w:color w:val="694366"/>
                <w:sz w:val="36"/>
                <w:szCs w:val="36"/>
              </w:rPr>
            </w:pPr>
          </w:p>
          <w:p w:rsidR="001C5B11" w:rsidRDefault="001C5B11" w:rsidP="002D67C4">
            <w:pPr>
              <w:tabs>
                <w:tab w:val="center" w:pos="4252"/>
                <w:tab w:val="right" w:pos="8504"/>
              </w:tabs>
              <w:spacing w:before="240" w:after="240"/>
              <w:ind w:leftChars="0" w:left="0" w:firstLineChars="0" w:firstLine="0"/>
              <w:rPr>
                <w:rFonts w:ascii="Century Gothic" w:eastAsia="Century Gothic" w:hAnsi="Century Gothic" w:cs="Century Gothic"/>
                <w:color w:val="694366"/>
                <w:sz w:val="36"/>
                <w:szCs w:val="36"/>
              </w:rPr>
            </w:pPr>
          </w:p>
        </w:tc>
      </w:tr>
      <w:tr w:rsidR="00AC59BE">
        <w:trPr>
          <w:trHeight w:val="2497"/>
        </w:trPr>
        <w:tc>
          <w:tcPr>
            <w:tcW w:w="4776" w:type="dxa"/>
            <w:tcBorders>
              <w:bottom w:val="nil"/>
            </w:tcBorders>
            <w:vAlign w:val="center"/>
          </w:tcPr>
          <w:p w:rsidR="00AC59BE" w:rsidRDefault="00B45F4B">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r>
              <w:rPr>
                <w:rFonts w:ascii="Century Gothic" w:eastAsia="Century Gothic" w:hAnsi="Century Gothic" w:cs="Century Gothic"/>
                <w:b/>
                <w:color w:val="694366"/>
                <w:sz w:val="44"/>
                <w:szCs w:val="44"/>
              </w:rPr>
              <w:t>Mesa robotizada.</w:t>
            </w:r>
          </w:p>
          <w:p w:rsidR="001C5B11" w:rsidRDefault="001C5B11">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r>
              <w:rPr>
                <w:rFonts w:ascii="Century Gothic" w:eastAsia="Century Gothic" w:hAnsi="Century Gothic" w:cs="Century Gothic"/>
                <w:noProof/>
                <w:color w:val="694366"/>
                <w:sz w:val="36"/>
                <w:szCs w:val="36"/>
                <w:lang w:eastAsia="es-ES"/>
              </w:rPr>
              <w:drawing>
                <wp:anchor distT="0" distB="0" distL="114300" distR="114300" simplePos="0" relativeHeight="251658240" behindDoc="0" locked="0" layoutInCell="1" allowOverlap="1">
                  <wp:simplePos x="0" y="0"/>
                  <wp:positionH relativeFrom="column">
                    <wp:posOffset>1040130</wp:posOffset>
                  </wp:positionH>
                  <wp:positionV relativeFrom="paragraph">
                    <wp:posOffset>51435</wp:posOffset>
                  </wp:positionV>
                  <wp:extent cx="829310" cy="346710"/>
                  <wp:effectExtent l="0" t="0" r="8890" b="0"/>
                  <wp:wrapNone/>
                  <wp:docPr id="10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cstate="print">
                            <a:extLst>
                              <a:ext uri="{28A0092B-C50C-407E-A947-70E740481C1C}">
                                <a14:useLocalDpi xmlns:a14="http://schemas.microsoft.com/office/drawing/2010/main" val="0"/>
                              </a:ext>
                            </a:extLst>
                          </a:blip>
                          <a:srcRect l="14630" t="27790" r="16615" b="32190"/>
                          <a:stretch>
                            <a:fillRect/>
                          </a:stretch>
                        </pic:blipFill>
                        <pic:spPr>
                          <a:xfrm>
                            <a:off x="0" y="0"/>
                            <a:ext cx="829310" cy="346710"/>
                          </a:xfrm>
                          <a:prstGeom prst="rect">
                            <a:avLst/>
                          </a:prstGeom>
                          <a:ln/>
                        </pic:spPr>
                      </pic:pic>
                    </a:graphicData>
                  </a:graphic>
                  <wp14:sizeRelH relativeFrom="margin">
                    <wp14:pctWidth>0</wp14:pctWidth>
                  </wp14:sizeRelH>
                  <wp14:sizeRelV relativeFrom="margin">
                    <wp14:pctHeight>0</wp14:pctHeight>
                  </wp14:sizeRelV>
                </wp:anchor>
              </w:drawing>
            </w:r>
          </w:p>
          <w:p w:rsidR="001C5B11" w:rsidRDefault="001C5B11">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p>
          <w:p w:rsidR="002D67C4" w:rsidRDefault="002D67C4">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p>
          <w:p w:rsidR="002D67C4" w:rsidRDefault="002D67C4">
            <w:pPr>
              <w:tabs>
                <w:tab w:val="center" w:pos="4252"/>
                <w:tab w:val="right" w:pos="8504"/>
              </w:tabs>
              <w:spacing w:before="240" w:after="240"/>
              <w:ind w:left="2" w:hanging="4"/>
              <w:jc w:val="center"/>
              <w:rPr>
                <w:rFonts w:ascii="Century Gothic" w:eastAsia="Century Gothic" w:hAnsi="Century Gothic" w:cs="Century Gothic"/>
                <w:b/>
                <w:color w:val="694366"/>
                <w:sz w:val="44"/>
                <w:szCs w:val="44"/>
              </w:rPr>
            </w:pPr>
          </w:p>
          <w:p w:rsidR="001C5B11" w:rsidRDefault="001C5B11">
            <w:pPr>
              <w:tabs>
                <w:tab w:val="center" w:pos="4252"/>
                <w:tab w:val="right" w:pos="8504"/>
              </w:tabs>
              <w:spacing w:before="240" w:after="240"/>
              <w:ind w:left="2" w:hanging="4"/>
              <w:jc w:val="center"/>
              <w:rPr>
                <w:rFonts w:ascii="Century Gothic" w:eastAsia="Century Gothic" w:hAnsi="Century Gothic" w:cs="Century Gothic"/>
                <w:color w:val="694366"/>
                <w:sz w:val="44"/>
                <w:szCs w:val="44"/>
              </w:rPr>
            </w:pPr>
          </w:p>
        </w:tc>
      </w:tr>
      <w:tr w:rsidR="00AC59BE" w:rsidTr="001C5B11">
        <w:trPr>
          <w:trHeight w:val="1867"/>
        </w:trPr>
        <w:tc>
          <w:tcPr>
            <w:tcW w:w="4776" w:type="dxa"/>
            <w:tcBorders>
              <w:top w:val="nil"/>
              <w:bottom w:val="single" w:sz="12" w:space="0" w:color="808080"/>
            </w:tcBorders>
          </w:tcPr>
          <w:p w:rsidR="00AC59BE" w:rsidRDefault="0077473A">
            <w:pPr>
              <w:shd w:val="clear" w:color="auto" w:fill="F5F5F5"/>
              <w:spacing w:after="0"/>
              <w:ind w:left="0" w:hanging="2"/>
              <w:jc w:val="center"/>
              <w:rPr>
                <w:rFonts w:ascii="Helvetica Neue" w:eastAsia="Helvetica Neue" w:hAnsi="Helvetica Neue" w:cs="Helvetica Neue"/>
                <w:color w:val="000000"/>
                <w:sz w:val="20"/>
                <w:szCs w:val="20"/>
              </w:rPr>
            </w:pPr>
            <w:hyperlink r:id="rId8">
              <w:r w:rsidR="00B45F4B">
                <w:rPr>
                  <w:rFonts w:ascii="inherit" w:eastAsia="inherit" w:hAnsi="inherit" w:cs="inherit"/>
                  <w:noProof/>
                  <w:color w:val="4374B7"/>
                  <w:sz w:val="20"/>
                  <w:szCs w:val="20"/>
                  <w:lang w:eastAsia="es-ES"/>
                </w:rPr>
                <w:drawing>
                  <wp:inline distT="0" distB="0" distL="114300" distR="114300">
                    <wp:extent cx="689610" cy="247015"/>
                    <wp:effectExtent l="0" t="0" r="0" b="0"/>
                    <wp:docPr id="1033" name="image1.png" descr="Licencia Creative Commons"/>
                    <wp:cNvGraphicFramePr/>
                    <a:graphic xmlns:a="http://schemas.openxmlformats.org/drawingml/2006/main">
                      <a:graphicData uri="http://schemas.openxmlformats.org/drawingml/2006/picture">
                        <pic:pic xmlns:pic="http://schemas.openxmlformats.org/drawingml/2006/picture">
                          <pic:nvPicPr>
                            <pic:cNvPr id="0" name="image1.png" descr="Licencia Creative Commons"/>
                            <pic:cNvPicPr preferRelativeResize="0"/>
                          </pic:nvPicPr>
                          <pic:blipFill>
                            <a:blip r:embed="rId9"/>
                            <a:srcRect/>
                            <a:stretch>
                              <a:fillRect/>
                            </a:stretch>
                          </pic:blipFill>
                          <pic:spPr>
                            <a:xfrm>
                              <a:off x="0" y="0"/>
                              <a:ext cx="689610" cy="247015"/>
                            </a:xfrm>
                            <a:prstGeom prst="rect">
                              <a:avLst/>
                            </a:prstGeom>
                            <a:ln/>
                          </pic:spPr>
                        </pic:pic>
                      </a:graphicData>
                    </a:graphic>
                  </wp:inline>
                </w:drawing>
              </w:r>
            </w:hyperlink>
          </w:p>
          <w:p w:rsidR="00AC59BE" w:rsidRDefault="00B45F4B">
            <w:pPr>
              <w:shd w:val="clear" w:color="auto" w:fill="F5F5F5"/>
              <w:spacing w:after="0"/>
              <w:ind w:left="0" w:hanging="2"/>
              <w:jc w:val="center"/>
              <w:rPr>
                <w:rFonts w:ascii="Arial" w:eastAsia="Arial" w:hAnsi="Arial" w:cs="Arial"/>
                <w:color w:val="000000"/>
                <w:sz w:val="18"/>
                <w:szCs w:val="18"/>
              </w:rPr>
            </w:pPr>
            <w:r>
              <w:rPr>
                <w:rFonts w:ascii="Helvetica Neue" w:eastAsia="Helvetica Neue" w:hAnsi="Helvetica Neue" w:cs="Helvetica Neue"/>
                <w:color w:val="000000"/>
                <w:sz w:val="20"/>
                <w:szCs w:val="20"/>
              </w:rPr>
              <w:br/>
            </w:r>
            <w:r>
              <w:rPr>
                <w:rFonts w:ascii="Arial" w:eastAsia="Arial" w:hAnsi="Arial" w:cs="Arial"/>
                <w:b/>
                <w:color w:val="000000"/>
                <w:sz w:val="18"/>
                <w:szCs w:val="18"/>
              </w:rPr>
              <w:t>Este obra se publica bajo una</w:t>
            </w:r>
          </w:p>
          <w:p w:rsidR="00AC59BE" w:rsidRDefault="00B45F4B">
            <w:pPr>
              <w:shd w:val="clear" w:color="auto" w:fill="F5F5F5"/>
              <w:spacing w:after="0"/>
              <w:ind w:left="0" w:hanging="2"/>
              <w:jc w:val="center"/>
              <w:rPr>
                <w:rFonts w:ascii="Arial" w:eastAsia="Arial" w:hAnsi="Arial" w:cs="Arial"/>
                <w:color w:val="000000"/>
                <w:sz w:val="18"/>
                <w:szCs w:val="18"/>
              </w:rPr>
            </w:pPr>
            <w:r>
              <w:rPr>
                <w:rFonts w:ascii="Arial" w:eastAsia="Arial" w:hAnsi="Arial" w:cs="Arial"/>
                <w:b/>
                <w:color w:val="000000"/>
                <w:sz w:val="18"/>
                <w:szCs w:val="18"/>
              </w:rPr>
              <w:t> </w:t>
            </w:r>
            <w:hyperlink r:id="rId10">
              <w:r>
                <w:rPr>
                  <w:rFonts w:ascii="Arial" w:eastAsia="Arial" w:hAnsi="Arial" w:cs="Arial"/>
                  <w:b/>
                  <w:color w:val="4374B7"/>
                  <w:sz w:val="18"/>
                  <w:szCs w:val="18"/>
                  <w:u w:val="single"/>
                </w:rPr>
                <w:t xml:space="preserve">Licencia </w:t>
              </w:r>
              <w:proofErr w:type="spellStart"/>
              <w:r>
                <w:rPr>
                  <w:rFonts w:ascii="Arial" w:eastAsia="Arial" w:hAnsi="Arial" w:cs="Arial"/>
                  <w:b/>
                  <w:color w:val="4374B7"/>
                  <w:sz w:val="18"/>
                  <w:szCs w:val="18"/>
                  <w:u w:val="single"/>
                </w:rPr>
                <w:t>Creative</w:t>
              </w:r>
              <w:proofErr w:type="spellEnd"/>
              <w:r>
                <w:rPr>
                  <w:rFonts w:ascii="Arial" w:eastAsia="Arial" w:hAnsi="Arial" w:cs="Arial"/>
                  <w:b/>
                  <w:color w:val="4374B7"/>
                  <w:sz w:val="18"/>
                  <w:szCs w:val="18"/>
                  <w:u w:val="single"/>
                </w:rPr>
                <w:t xml:space="preserve"> </w:t>
              </w:r>
              <w:proofErr w:type="spellStart"/>
              <w:r>
                <w:rPr>
                  <w:rFonts w:ascii="Arial" w:eastAsia="Arial" w:hAnsi="Arial" w:cs="Arial"/>
                  <w:b/>
                  <w:color w:val="4374B7"/>
                  <w:sz w:val="18"/>
                  <w:szCs w:val="18"/>
                  <w:u w:val="single"/>
                </w:rPr>
                <w:t>Commons</w:t>
              </w:r>
              <w:proofErr w:type="spellEnd"/>
              <w:r>
                <w:rPr>
                  <w:rFonts w:ascii="Arial" w:eastAsia="Arial" w:hAnsi="Arial" w:cs="Arial"/>
                  <w:b/>
                  <w:color w:val="4374B7"/>
                  <w:sz w:val="18"/>
                  <w:szCs w:val="18"/>
                  <w:u w:val="single"/>
                </w:rPr>
                <w:t xml:space="preserve"> Atribución-</w:t>
              </w:r>
              <w:proofErr w:type="spellStart"/>
              <w:r>
                <w:rPr>
                  <w:rFonts w:ascii="Arial" w:eastAsia="Arial" w:hAnsi="Arial" w:cs="Arial"/>
                  <w:b/>
                  <w:color w:val="4374B7"/>
                  <w:sz w:val="18"/>
                  <w:szCs w:val="18"/>
                  <w:u w:val="single"/>
                </w:rPr>
                <w:t>NoComercial</w:t>
              </w:r>
              <w:proofErr w:type="spellEnd"/>
              <w:r>
                <w:rPr>
                  <w:rFonts w:ascii="Arial" w:eastAsia="Arial" w:hAnsi="Arial" w:cs="Arial"/>
                  <w:b/>
                  <w:color w:val="4374B7"/>
                  <w:sz w:val="18"/>
                  <w:szCs w:val="18"/>
                  <w:u w:val="single"/>
                </w:rPr>
                <w:t>-</w:t>
              </w:r>
              <w:proofErr w:type="spellStart"/>
              <w:r>
                <w:rPr>
                  <w:rFonts w:ascii="Arial" w:eastAsia="Arial" w:hAnsi="Arial" w:cs="Arial"/>
                  <w:b/>
                  <w:color w:val="4374B7"/>
                  <w:sz w:val="18"/>
                  <w:szCs w:val="18"/>
                  <w:u w:val="single"/>
                </w:rPr>
                <w:t>CompartirIgual</w:t>
              </w:r>
              <w:proofErr w:type="spellEnd"/>
              <w:r>
                <w:rPr>
                  <w:rFonts w:ascii="Arial" w:eastAsia="Arial" w:hAnsi="Arial" w:cs="Arial"/>
                  <w:b/>
                  <w:color w:val="4374B7"/>
                  <w:sz w:val="18"/>
                  <w:szCs w:val="18"/>
                  <w:u w:val="single"/>
                </w:rPr>
                <w:t xml:space="preserve"> 3.0 </w:t>
              </w:r>
              <w:proofErr w:type="spellStart"/>
              <w:r>
                <w:rPr>
                  <w:rFonts w:ascii="Arial" w:eastAsia="Arial" w:hAnsi="Arial" w:cs="Arial"/>
                  <w:b/>
                  <w:color w:val="4374B7"/>
                  <w:sz w:val="18"/>
                  <w:szCs w:val="18"/>
                  <w:u w:val="single"/>
                </w:rPr>
                <w:t>Unported</w:t>
              </w:r>
              <w:proofErr w:type="spellEnd"/>
            </w:hyperlink>
            <w:r>
              <w:rPr>
                <w:rFonts w:ascii="Arial" w:eastAsia="Arial" w:hAnsi="Arial" w:cs="Arial"/>
                <w:b/>
                <w:color w:val="000000"/>
                <w:sz w:val="18"/>
                <w:szCs w:val="18"/>
              </w:rPr>
              <w:t>.</w:t>
            </w:r>
          </w:p>
          <w:p w:rsidR="00AC59BE" w:rsidRDefault="00AC59BE">
            <w:pPr>
              <w:shd w:val="clear" w:color="auto" w:fill="F5F5F5"/>
              <w:ind w:left="0" w:hanging="2"/>
              <w:rPr>
                <w:rFonts w:ascii="Helvetica Neue" w:eastAsia="Helvetica Neue" w:hAnsi="Helvetica Neue" w:cs="Helvetica Neue"/>
                <w:color w:val="000000"/>
                <w:sz w:val="20"/>
                <w:szCs w:val="20"/>
              </w:rPr>
            </w:pPr>
          </w:p>
        </w:tc>
      </w:tr>
    </w:tbl>
    <w:p w:rsidR="00AC59BE" w:rsidRDefault="00AC59BE">
      <w:pPr>
        <w:ind w:left="0" w:hanging="2"/>
      </w:pPr>
    </w:p>
    <w:p w:rsidR="00AC59BE" w:rsidRDefault="00B45F4B">
      <w:pPr>
        <w:ind w:left="0" w:hanging="2"/>
      </w:pPr>
      <w:r>
        <w:br w:type="page"/>
      </w:r>
    </w:p>
    <w:tbl>
      <w:tblPr>
        <w:tblStyle w:val="9"/>
        <w:tblW w:w="8972" w:type="dxa"/>
        <w:tblInd w:w="-252" w:type="dxa"/>
        <w:tblBorders>
          <w:top w:val="nil"/>
          <w:left w:val="nil"/>
          <w:bottom w:val="nil"/>
          <w:right w:val="nil"/>
          <w:insideH w:val="nil"/>
          <w:insideV w:val="single" w:sz="24" w:space="0" w:color="9AC26B"/>
        </w:tblBorders>
        <w:tblLayout w:type="fixed"/>
        <w:tblLook w:val="0000" w:firstRow="0" w:lastRow="0" w:firstColumn="0" w:lastColumn="0" w:noHBand="0" w:noVBand="0"/>
      </w:tblPr>
      <w:tblGrid>
        <w:gridCol w:w="2782"/>
        <w:gridCol w:w="6190"/>
      </w:tblGrid>
      <w:tr w:rsidR="00AC59BE">
        <w:tc>
          <w:tcPr>
            <w:tcW w:w="2782" w:type="dxa"/>
            <w:tcBorders>
              <w:right w:val="nil"/>
            </w:tcBorders>
          </w:tcPr>
          <w:p w:rsidR="00AC59BE" w:rsidRDefault="00AC59BE">
            <w:pPr>
              <w:tabs>
                <w:tab w:val="center" w:pos="4252"/>
                <w:tab w:val="right" w:pos="8504"/>
              </w:tabs>
              <w:spacing w:before="120" w:after="120"/>
              <w:ind w:left="0" w:hanging="2"/>
              <w:jc w:val="right"/>
            </w:pPr>
          </w:p>
        </w:tc>
        <w:tc>
          <w:tcPr>
            <w:tcW w:w="6190" w:type="dxa"/>
            <w:tcBorders>
              <w:left w:val="nil"/>
            </w:tcBorders>
          </w:tcPr>
          <w:p w:rsidR="00AC59BE" w:rsidRDefault="001C5B11" w:rsidP="001C5B11">
            <w:pPr>
              <w:tabs>
                <w:tab w:val="center" w:pos="4252"/>
                <w:tab w:val="right" w:pos="8504"/>
              </w:tabs>
              <w:spacing w:before="120" w:after="120"/>
              <w:ind w:left="2" w:hanging="4"/>
              <w:jc w:val="center"/>
              <w:rPr>
                <w:rFonts w:ascii="Century Gothic" w:eastAsia="Century Gothic" w:hAnsi="Century Gothic" w:cs="Century Gothic"/>
                <w:b/>
                <w:color w:val="694366"/>
                <w:sz w:val="36"/>
                <w:szCs w:val="36"/>
              </w:rPr>
            </w:pPr>
            <w:r>
              <w:rPr>
                <w:rFonts w:ascii="Century Gothic" w:eastAsia="Century Gothic" w:hAnsi="Century Gothic" w:cs="Century Gothic"/>
                <w:b/>
                <w:color w:val="694366"/>
                <w:sz w:val="36"/>
                <w:szCs w:val="36"/>
              </w:rPr>
              <w:t>Mesa robotizada.</w:t>
            </w:r>
          </w:p>
          <w:p w:rsidR="001C5B11" w:rsidRDefault="001C5B11" w:rsidP="001C5B11">
            <w:pPr>
              <w:tabs>
                <w:tab w:val="center" w:pos="4252"/>
                <w:tab w:val="right" w:pos="8504"/>
              </w:tabs>
              <w:spacing w:before="120" w:after="120"/>
              <w:ind w:left="0" w:hanging="2"/>
              <w:jc w:val="center"/>
              <w:rPr>
                <w:rFonts w:ascii="Century Gothic" w:eastAsia="Century Gothic" w:hAnsi="Century Gothic" w:cs="Century Gothic"/>
              </w:rPr>
            </w:pPr>
          </w:p>
        </w:tc>
      </w:tr>
      <w:tr w:rsidR="00AC59BE">
        <w:tc>
          <w:tcPr>
            <w:tcW w:w="2782" w:type="dxa"/>
            <w:tcBorders>
              <w:bottom w:val="nil"/>
            </w:tcBorders>
          </w:tcPr>
          <w:p w:rsidR="00AC59BE" w:rsidRDefault="00B45F4B">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Breve descripción</w:t>
            </w:r>
          </w:p>
        </w:tc>
        <w:tc>
          <w:tcPr>
            <w:tcW w:w="6190" w:type="dxa"/>
            <w:tcBorders>
              <w:bottom w:val="nil"/>
            </w:tcBorders>
          </w:tcPr>
          <w:p w:rsidR="00AC59BE" w:rsidRDefault="00B45F4B">
            <w:pPr>
              <w:tabs>
                <w:tab w:val="center" w:pos="4252"/>
                <w:tab w:val="right" w:pos="8504"/>
              </w:tabs>
              <w:spacing w:before="180" w:after="120"/>
              <w:ind w:left="0" w:hanging="2"/>
              <w:rPr>
                <w:rFonts w:ascii="Century Gothic" w:eastAsia="Century Gothic" w:hAnsi="Century Gothic" w:cs="Century Gothic"/>
                <w:color w:val="212121"/>
              </w:rPr>
            </w:pPr>
            <w:r>
              <w:rPr>
                <w:rFonts w:ascii="Century Gothic" w:eastAsia="Century Gothic" w:hAnsi="Century Gothic" w:cs="Century Gothic"/>
                <w:color w:val="212121"/>
              </w:rPr>
              <w:t xml:space="preserve">El objetivo es crear una mesa robotizada de bajo coste, diseñada y construida con el alumnado de FP. </w:t>
            </w:r>
          </w:p>
          <w:p w:rsidR="00AC59BE" w:rsidRDefault="00B45F4B">
            <w:pPr>
              <w:tabs>
                <w:tab w:val="center" w:pos="4252"/>
                <w:tab w:val="right" w:pos="8504"/>
              </w:tabs>
              <w:spacing w:before="180" w:after="120"/>
              <w:ind w:left="0" w:hanging="2"/>
              <w:rPr>
                <w:rFonts w:ascii="Century Gothic" w:eastAsia="Century Gothic" w:hAnsi="Century Gothic" w:cs="Century Gothic"/>
                <w:color w:val="212121"/>
              </w:rPr>
            </w:pPr>
            <w:r>
              <w:rPr>
                <w:rFonts w:ascii="Century Gothic" w:eastAsia="Century Gothic" w:hAnsi="Century Gothic" w:cs="Century Gothic"/>
                <w:color w:val="212121"/>
              </w:rPr>
              <w:t>Se debe poder subir y bajar la altura de la mesa además de poder reclinar la tabla de apoyo de la misma</w:t>
            </w:r>
          </w:p>
          <w:p w:rsidR="00AC59BE" w:rsidRDefault="00B45F4B">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color w:val="212121"/>
              </w:rPr>
              <w:t>De manera que podamos hacerla más accesible a aquellas personas que no se pueden permitir una mesa de última tecnología o necesiten una mesa totalmente personalizada basándonos en sus necesidades.</w:t>
            </w:r>
          </w:p>
        </w:tc>
      </w:tr>
      <w:tr w:rsidR="00AC59BE">
        <w:tc>
          <w:tcPr>
            <w:tcW w:w="2782" w:type="dxa"/>
            <w:tcBorders>
              <w:right w:val="nil"/>
            </w:tcBorders>
          </w:tcPr>
          <w:p w:rsidR="00AC59BE" w:rsidRDefault="00AC59BE">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AC59BE" w:rsidRDefault="00AC59BE">
            <w:pPr>
              <w:tabs>
                <w:tab w:val="center" w:pos="4252"/>
                <w:tab w:val="right" w:pos="8504"/>
              </w:tabs>
              <w:spacing w:before="120" w:after="120"/>
              <w:ind w:left="0" w:hanging="2"/>
              <w:rPr>
                <w:rFonts w:ascii="Century Gothic" w:eastAsia="Century Gothic" w:hAnsi="Century Gothic" w:cs="Century Gothic"/>
              </w:rPr>
            </w:pPr>
          </w:p>
          <w:p w:rsidR="001C5B11" w:rsidRDefault="001C5B11">
            <w:pPr>
              <w:tabs>
                <w:tab w:val="center" w:pos="4252"/>
                <w:tab w:val="right" w:pos="8504"/>
              </w:tabs>
              <w:spacing w:before="120" w:after="120"/>
              <w:ind w:left="0" w:hanging="2"/>
              <w:rPr>
                <w:rFonts w:ascii="Century Gothic" w:eastAsia="Century Gothic" w:hAnsi="Century Gothic" w:cs="Century Gothic"/>
              </w:rPr>
            </w:pPr>
          </w:p>
        </w:tc>
      </w:tr>
      <w:tr w:rsidR="00AC59BE">
        <w:tc>
          <w:tcPr>
            <w:tcW w:w="2782" w:type="dxa"/>
            <w:tcBorders>
              <w:bottom w:val="nil"/>
            </w:tcBorders>
          </w:tcPr>
          <w:p w:rsidR="00AC59BE" w:rsidRDefault="00B45F4B">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Para quién se hizo y con qué objeto</w:t>
            </w:r>
          </w:p>
        </w:tc>
        <w:tc>
          <w:tcPr>
            <w:tcW w:w="6190" w:type="dxa"/>
            <w:tcBorders>
              <w:bottom w:val="nil"/>
            </w:tcBorders>
          </w:tcPr>
          <w:p w:rsidR="00AC59BE" w:rsidRDefault="00B45F4B">
            <w:pPr>
              <w:tabs>
                <w:tab w:val="center" w:pos="4252"/>
                <w:tab w:val="right" w:pos="8504"/>
              </w:tabs>
              <w:spacing w:after="0"/>
              <w:ind w:left="0" w:hanging="2"/>
              <w:rPr>
                <w:rFonts w:ascii="Century Gothic" w:eastAsia="Century Gothic" w:hAnsi="Century Gothic" w:cs="Century Gothic"/>
              </w:rPr>
            </w:pPr>
            <w:r>
              <w:rPr>
                <w:rFonts w:ascii="Century Gothic" w:eastAsia="Century Gothic" w:hAnsi="Century Gothic" w:cs="Century Gothic"/>
              </w:rPr>
              <w:t>El proyecto realizado por las Escuelas San José surge de la propuesta que hace CARD  Capacitas y la colaboración de CODIFIVA, para cubrir una de las necesidades básicas de Francis Pérez, una persona que presenta parálisis cerebral y a la que las tecnologías de apoyo le permiten demostrar la capacidad que de otro modo era difícil de observar.</w:t>
            </w:r>
          </w:p>
          <w:p w:rsidR="00AC59BE" w:rsidRDefault="00AC59BE">
            <w:pPr>
              <w:tabs>
                <w:tab w:val="center" w:pos="4252"/>
                <w:tab w:val="right" w:pos="8504"/>
              </w:tabs>
              <w:spacing w:after="0" w:line="240" w:lineRule="auto"/>
              <w:ind w:left="0" w:hanging="2"/>
              <w:rPr>
                <w:rFonts w:ascii="Century Gothic" w:eastAsia="Century Gothic" w:hAnsi="Century Gothic" w:cs="Century Gothic"/>
              </w:rPr>
            </w:pPr>
          </w:p>
          <w:p w:rsidR="00AC59BE" w:rsidRDefault="001C5B11">
            <w:pPr>
              <w:tabs>
                <w:tab w:val="center" w:pos="4252"/>
                <w:tab w:val="right" w:pos="8504"/>
              </w:tabs>
              <w:spacing w:after="0"/>
              <w:ind w:left="0" w:hanging="2"/>
              <w:rPr>
                <w:rFonts w:ascii="Century Gothic" w:eastAsia="Century Gothic" w:hAnsi="Century Gothic" w:cs="Century Gothic"/>
                <w:i/>
              </w:rPr>
            </w:pPr>
            <w:r>
              <w:rPr>
                <w:rFonts w:ascii="Century Gothic" w:eastAsia="Century Gothic" w:hAnsi="Century Gothic" w:cs="Century Gothic"/>
              </w:rPr>
              <w:t>En palabras del propio Francis</w:t>
            </w:r>
            <w:r w:rsidR="0064242E">
              <w:rPr>
                <w:rFonts w:ascii="Century Gothic" w:eastAsia="Century Gothic" w:hAnsi="Century Gothic" w:cs="Century Gothic"/>
              </w:rPr>
              <w:t xml:space="preserve">: </w:t>
            </w:r>
            <w:r w:rsidR="00B45F4B">
              <w:rPr>
                <w:rFonts w:ascii="Century Gothic" w:eastAsia="Century Gothic" w:hAnsi="Century Gothic" w:cs="Century Gothic"/>
                <w:i/>
              </w:rPr>
              <w:t>El mío, es sólo un ejemplo de muchos otro</w:t>
            </w:r>
            <w:r w:rsidR="0064242E">
              <w:rPr>
                <w:rFonts w:ascii="Century Gothic" w:eastAsia="Century Gothic" w:hAnsi="Century Gothic" w:cs="Century Gothic"/>
                <w:i/>
              </w:rPr>
              <w:t xml:space="preserve">s testimonios que deja patente </w:t>
            </w:r>
            <w:r w:rsidR="00B45F4B">
              <w:rPr>
                <w:rFonts w:ascii="Century Gothic" w:eastAsia="Century Gothic" w:hAnsi="Century Gothic" w:cs="Century Gothic"/>
                <w:i/>
              </w:rPr>
              <w:t>la trascendencia que tiene una avanzada y personalizada tecnología.</w:t>
            </w:r>
          </w:p>
          <w:p w:rsidR="00AC59BE" w:rsidRDefault="00B45F4B">
            <w:pPr>
              <w:spacing w:after="0"/>
              <w:ind w:left="0" w:hanging="2"/>
              <w:jc w:val="both"/>
              <w:rPr>
                <w:rFonts w:ascii="Century Gothic" w:eastAsia="Century Gothic" w:hAnsi="Century Gothic" w:cs="Century Gothic"/>
                <w:i/>
              </w:rPr>
            </w:pPr>
            <w:r>
              <w:rPr>
                <w:rFonts w:ascii="Century Gothic" w:eastAsia="Century Gothic" w:hAnsi="Century Gothic" w:cs="Century Gothic"/>
                <w:i/>
              </w:rPr>
              <w:t xml:space="preserve">La Fusión </w:t>
            </w:r>
            <w:r w:rsidR="0064242E">
              <w:rPr>
                <w:rFonts w:ascii="Century Gothic" w:eastAsia="Century Gothic" w:hAnsi="Century Gothic" w:cs="Century Gothic"/>
                <w:i/>
              </w:rPr>
              <w:t>de las</w:t>
            </w:r>
            <w:r>
              <w:rPr>
                <w:rFonts w:ascii="Century Gothic" w:eastAsia="Century Gothic" w:hAnsi="Century Gothic" w:cs="Century Gothic"/>
                <w:i/>
              </w:rPr>
              <w:t xml:space="preserve"> Escuelas San José, </w:t>
            </w:r>
            <w:proofErr w:type="spellStart"/>
            <w:r>
              <w:rPr>
                <w:rFonts w:ascii="Century Gothic" w:eastAsia="Century Gothic" w:hAnsi="Century Gothic" w:cs="Century Gothic"/>
                <w:i/>
              </w:rPr>
              <w:t>Card</w:t>
            </w:r>
            <w:proofErr w:type="spellEnd"/>
            <w:r>
              <w:rPr>
                <w:rFonts w:ascii="Century Gothic" w:eastAsia="Century Gothic" w:hAnsi="Century Gothic" w:cs="Century Gothic"/>
                <w:i/>
              </w:rPr>
              <w:t xml:space="preserve"> Capacitas y </w:t>
            </w:r>
            <w:proofErr w:type="spellStart"/>
            <w:r>
              <w:rPr>
                <w:rFonts w:ascii="Century Gothic" w:eastAsia="Century Gothic" w:hAnsi="Century Gothic" w:cs="Century Gothic"/>
                <w:i/>
              </w:rPr>
              <w:t>Codifiva</w:t>
            </w:r>
            <w:proofErr w:type="spellEnd"/>
            <w:r>
              <w:rPr>
                <w:rFonts w:ascii="Century Gothic" w:eastAsia="Century Gothic" w:hAnsi="Century Gothic" w:cs="Century Gothic"/>
                <w:i/>
              </w:rPr>
              <w:t xml:space="preserve">, </w:t>
            </w:r>
            <w:proofErr w:type="gramStart"/>
            <w:r>
              <w:rPr>
                <w:rFonts w:ascii="Century Gothic" w:eastAsia="Century Gothic" w:hAnsi="Century Gothic" w:cs="Century Gothic"/>
                <w:i/>
              </w:rPr>
              <w:t>para  crear</w:t>
            </w:r>
            <w:proofErr w:type="gramEnd"/>
            <w:r>
              <w:rPr>
                <w:rFonts w:ascii="Century Gothic" w:eastAsia="Century Gothic" w:hAnsi="Century Gothic" w:cs="Century Gothic"/>
                <w:i/>
              </w:rPr>
              <w:t xml:space="preserve"> "tecnologías a medida", va a hacer que, "muchos Francis", se integren e</w:t>
            </w:r>
            <w:r w:rsidR="0064242E">
              <w:rPr>
                <w:rFonts w:ascii="Century Gothic" w:eastAsia="Century Gothic" w:hAnsi="Century Gothic" w:cs="Century Gothic"/>
                <w:i/>
              </w:rPr>
              <w:t>n la sociedad, y se les conozca</w:t>
            </w:r>
            <w:r>
              <w:rPr>
                <w:rFonts w:ascii="Century Gothic" w:eastAsia="Century Gothic" w:hAnsi="Century Gothic" w:cs="Century Gothic"/>
                <w:i/>
              </w:rPr>
              <w:t xml:space="preserve"> por sus capacidades, no por sus  "aparentes incapacidades",  en cierto modo creadas por el propio ser humano y p</w:t>
            </w:r>
            <w:r w:rsidR="0064242E">
              <w:rPr>
                <w:rFonts w:ascii="Century Gothic" w:eastAsia="Century Gothic" w:hAnsi="Century Gothic" w:cs="Century Gothic"/>
                <w:i/>
              </w:rPr>
              <w:t>or</w:t>
            </w:r>
            <w:r>
              <w:rPr>
                <w:rFonts w:ascii="Century Gothic" w:eastAsia="Century Gothic" w:hAnsi="Century Gothic" w:cs="Century Gothic"/>
                <w:i/>
              </w:rPr>
              <w:t xml:space="preserve"> la falta de recursos.</w:t>
            </w:r>
          </w:p>
          <w:p w:rsidR="00AC59BE" w:rsidRDefault="0064242E">
            <w:pPr>
              <w:spacing w:after="120"/>
              <w:ind w:left="0" w:hanging="2"/>
              <w:jc w:val="both"/>
              <w:rPr>
                <w:rFonts w:ascii="Century Gothic" w:eastAsia="Century Gothic" w:hAnsi="Century Gothic" w:cs="Century Gothic"/>
                <w:i/>
              </w:rPr>
            </w:pPr>
            <w:r>
              <w:rPr>
                <w:rFonts w:ascii="Century Gothic" w:eastAsia="Century Gothic" w:hAnsi="Century Gothic" w:cs="Century Gothic"/>
                <w:b/>
                <w:i/>
              </w:rPr>
              <w:t>"PORQUE NOS COMPETE"</w:t>
            </w:r>
            <w:r>
              <w:rPr>
                <w:rFonts w:ascii="Century Gothic" w:eastAsia="Century Gothic" w:hAnsi="Century Gothic" w:cs="Century Gothic"/>
                <w:i/>
              </w:rPr>
              <w:t>,</w:t>
            </w:r>
            <w:r w:rsidR="00B45F4B">
              <w:rPr>
                <w:rFonts w:ascii="Century Gothic" w:eastAsia="Century Gothic" w:hAnsi="Century Gothic" w:cs="Century Gothic"/>
                <w:i/>
              </w:rPr>
              <w:t xml:space="preserve"> además, enseña a los alumnos </w:t>
            </w:r>
            <w:r w:rsidR="001C5B11">
              <w:rPr>
                <w:rFonts w:ascii="Century Gothic" w:eastAsia="Century Gothic" w:hAnsi="Century Gothic" w:cs="Century Gothic"/>
                <w:i/>
              </w:rPr>
              <w:t xml:space="preserve">y a la sociedad en </w:t>
            </w:r>
            <w:proofErr w:type="gramStart"/>
            <w:r w:rsidR="001C5B11">
              <w:rPr>
                <w:rFonts w:ascii="Century Gothic" w:eastAsia="Century Gothic" w:hAnsi="Century Gothic" w:cs="Century Gothic"/>
                <w:i/>
              </w:rPr>
              <w:t>general  que</w:t>
            </w:r>
            <w:proofErr w:type="gramEnd"/>
            <w:r w:rsidR="00B45F4B">
              <w:rPr>
                <w:rFonts w:ascii="Century Gothic" w:eastAsia="Century Gothic" w:hAnsi="Century Gothic" w:cs="Century Gothic"/>
                <w:i/>
              </w:rPr>
              <w:t xml:space="preserve"> a todos compete echar </w:t>
            </w:r>
            <w:r w:rsidR="00B45F4B">
              <w:rPr>
                <w:rFonts w:ascii="Century Gothic" w:eastAsia="Century Gothic" w:hAnsi="Century Gothic" w:cs="Century Gothic"/>
                <w:i/>
              </w:rPr>
              <w:lastRenderedPageBreak/>
              <w:t>una mano si r</w:t>
            </w:r>
            <w:r>
              <w:rPr>
                <w:rFonts w:ascii="Century Gothic" w:eastAsia="Century Gothic" w:hAnsi="Century Gothic" w:cs="Century Gothic"/>
                <w:i/>
              </w:rPr>
              <w:t>ealmente queremos implicarnos. T</w:t>
            </w:r>
            <w:r w:rsidR="00B45F4B">
              <w:rPr>
                <w:rFonts w:ascii="Century Gothic" w:eastAsia="Century Gothic" w:hAnsi="Century Gothic" w:cs="Century Gothic"/>
                <w:i/>
              </w:rPr>
              <w:t>odos, en equipo, lle</w:t>
            </w:r>
            <w:r>
              <w:rPr>
                <w:rFonts w:ascii="Century Gothic" w:eastAsia="Century Gothic" w:hAnsi="Century Gothic" w:cs="Century Gothic"/>
                <w:i/>
              </w:rPr>
              <w:t xml:space="preserve">gamos mucho más lejos. Todos damos y recibimos </w:t>
            </w:r>
            <w:r w:rsidR="00B45F4B">
              <w:rPr>
                <w:rFonts w:ascii="Century Gothic" w:eastAsia="Century Gothic" w:hAnsi="Century Gothic" w:cs="Century Gothic"/>
                <w:i/>
              </w:rPr>
              <w:t xml:space="preserve">cuando hay una sincera </w:t>
            </w:r>
            <w:proofErr w:type="gramStart"/>
            <w:r w:rsidR="00B45F4B">
              <w:rPr>
                <w:rFonts w:ascii="Century Gothic" w:eastAsia="Century Gothic" w:hAnsi="Century Gothic" w:cs="Century Gothic"/>
                <w:i/>
              </w:rPr>
              <w:t>intención  de</w:t>
            </w:r>
            <w:proofErr w:type="gramEnd"/>
            <w:r w:rsidR="00B45F4B">
              <w:rPr>
                <w:rFonts w:ascii="Century Gothic" w:eastAsia="Century Gothic" w:hAnsi="Century Gothic" w:cs="Century Gothic"/>
                <w:i/>
              </w:rPr>
              <w:t xml:space="preserve"> escucharnos,  de empatizar.</w:t>
            </w:r>
          </w:p>
          <w:p w:rsidR="00AC59BE" w:rsidRDefault="00B45F4B">
            <w:pPr>
              <w:tabs>
                <w:tab w:val="center" w:pos="4252"/>
                <w:tab w:val="right" w:pos="8504"/>
              </w:tabs>
              <w:spacing w:after="0" w:line="240" w:lineRule="auto"/>
              <w:ind w:left="0" w:hanging="2"/>
              <w:rPr>
                <w:rFonts w:ascii="Century Gothic" w:eastAsia="Century Gothic" w:hAnsi="Century Gothic" w:cs="Century Gothic"/>
              </w:rPr>
            </w:pPr>
            <w:r>
              <w:rPr>
                <w:rFonts w:ascii="Century Gothic" w:eastAsia="Century Gothic" w:hAnsi="Century Gothic" w:cs="Century Gothic"/>
                <w:noProof/>
                <w:lang w:eastAsia="es-ES"/>
              </w:rPr>
              <w:drawing>
                <wp:inline distT="114300" distB="114300" distL="114300" distR="114300">
                  <wp:extent cx="3800475" cy="2540000"/>
                  <wp:effectExtent l="0" t="0" r="0" b="0"/>
                  <wp:docPr id="10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800475" cy="2540000"/>
                          </a:xfrm>
                          <a:prstGeom prst="rect">
                            <a:avLst/>
                          </a:prstGeom>
                          <a:ln/>
                        </pic:spPr>
                      </pic:pic>
                    </a:graphicData>
                  </a:graphic>
                </wp:inline>
              </w:drawing>
            </w:r>
          </w:p>
        </w:tc>
      </w:tr>
      <w:tr w:rsidR="00AC59BE">
        <w:tc>
          <w:tcPr>
            <w:tcW w:w="2782" w:type="dxa"/>
            <w:tcBorders>
              <w:right w:val="nil"/>
            </w:tcBorders>
          </w:tcPr>
          <w:p w:rsidR="00AC59BE" w:rsidRDefault="00AC59BE">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AC59BE" w:rsidRDefault="00AC59BE">
            <w:pPr>
              <w:tabs>
                <w:tab w:val="center" w:pos="4252"/>
                <w:tab w:val="right" w:pos="8504"/>
              </w:tabs>
              <w:spacing w:before="120" w:after="120"/>
              <w:ind w:left="0" w:hanging="2"/>
              <w:rPr>
                <w:rFonts w:ascii="Century Gothic" w:eastAsia="Century Gothic" w:hAnsi="Century Gothic" w:cs="Century Gothic"/>
              </w:rPr>
            </w:pPr>
          </w:p>
          <w:p w:rsidR="001C5B11" w:rsidRDefault="001C5B11">
            <w:pPr>
              <w:tabs>
                <w:tab w:val="center" w:pos="4252"/>
                <w:tab w:val="right" w:pos="8504"/>
              </w:tabs>
              <w:spacing w:before="120" w:after="120"/>
              <w:ind w:left="0" w:hanging="2"/>
              <w:rPr>
                <w:rFonts w:ascii="Century Gothic" w:eastAsia="Century Gothic" w:hAnsi="Century Gothic" w:cs="Century Gothic"/>
              </w:rPr>
            </w:pPr>
          </w:p>
        </w:tc>
      </w:tr>
      <w:tr w:rsidR="00AC59BE">
        <w:tc>
          <w:tcPr>
            <w:tcW w:w="2782" w:type="dxa"/>
            <w:tcBorders>
              <w:bottom w:val="nil"/>
            </w:tcBorders>
          </w:tcPr>
          <w:p w:rsidR="00AC59BE" w:rsidRDefault="00B45F4B">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Materiales y  modo de funcionamiento</w:t>
            </w:r>
          </w:p>
        </w:tc>
        <w:tc>
          <w:tcPr>
            <w:tcW w:w="6190" w:type="dxa"/>
            <w:tcBorders>
              <w:bottom w:val="nil"/>
            </w:tcBorders>
          </w:tcPr>
          <w:p w:rsidR="00AC59BE" w:rsidRDefault="00B45F4B">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El proyecto se ha diseñado con la controladora Arduino para gestionar el desplazamiento de los motores.</w:t>
            </w:r>
          </w:p>
          <w:p w:rsidR="00AC59BE" w:rsidRDefault="00B45F4B">
            <w:pPr>
              <w:tabs>
                <w:tab w:val="center" w:pos="4252"/>
                <w:tab w:val="right" w:pos="8504"/>
              </w:tabs>
              <w:spacing w:before="120" w:after="120"/>
              <w:ind w:left="0" w:hanging="2"/>
              <w:rPr>
                <w:rFonts w:ascii="Century Gothic" w:eastAsia="Century Gothic" w:hAnsi="Century Gothic" w:cs="Century Gothic"/>
                <w:color w:val="212121"/>
              </w:rPr>
            </w:pPr>
            <w:r>
              <w:rPr>
                <w:rFonts w:ascii="Century Gothic" w:eastAsia="Century Gothic" w:hAnsi="Century Gothic" w:cs="Century Gothic"/>
              </w:rPr>
              <w:t xml:space="preserve">Para la elevación se han utilizado dos motores lineales, cuyo </w:t>
            </w:r>
            <w:r>
              <w:rPr>
                <w:rFonts w:ascii="Century Gothic" w:eastAsia="Century Gothic" w:hAnsi="Century Gothic" w:cs="Century Gothic"/>
                <w:color w:val="212121"/>
              </w:rPr>
              <w:t>desplazamiento puede regularse entre 4-20mm/s.</w:t>
            </w:r>
          </w:p>
          <w:p w:rsidR="00AC59BE" w:rsidRDefault="00B45F4B">
            <w:pPr>
              <w:tabs>
                <w:tab w:val="center" w:pos="4252"/>
                <w:tab w:val="right" w:pos="8504"/>
              </w:tabs>
              <w:spacing w:before="120" w:after="120"/>
              <w:ind w:left="0" w:hanging="2"/>
              <w:rPr>
                <w:rFonts w:ascii="Century Gothic" w:eastAsia="Century Gothic" w:hAnsi="Century Gothic" w:cs="Century Gothic"/>
                <w:color w:val="212121"/>
              </w:rPr>
            </w:pPr>
            <w:r>
              <w:rPr>
                <w:rFonts w:ascii="Century Gothic" w:eastAsia="Century Gothic" w:hAnsi="Century Gothic" w:cs="Century Gothic"/>
                <w:color w:val="212121"/>
              </w:rPr>
              <w:t>La solución para la inclinación de la tabla de la mesa, ha sido otro motor lineal de menor longitud que facilita mover los grados necesarios.</w:t>
            </w:r>
          </w:p>
          <w:p w:rsidR="00AC59BE" w:rsidRDefault="00B45F4B">
            <w:pPr>
              <w:tabs>
                <w:tab w:val="center" w:pos="4252"/>
                <w:tab w:val="right" w:pos="8504"/>
              </w:tabs>
              <w:spacing w:before="120" w:after="120"/>
              <w:ind w:left="0" w:hanging="2"/>
              <w:rPr>
                <w:rFonts w:ascii="Century Gothic" w:eastAsia="Century Gothic" w:hAnsi="Century Gothic" w:cs="Century Gothic"/>
                <w:color w:val="212121"/>
              </w:rPr>
            </w:pPr>
            <w:r>
              <w:rPr>
                <w:rFonts w:ascii="Century Gothic" w:eastAsia="Century Gothic" w:hAnsi="Century Gothic" w:cs="Century Gothic"/>
                <w:color w:val="212121"/>
              </w:rPr>
              <w:t>Debido a los consumos de los motores, se han empleado dos relés para manejar las cargas o intensidades superiores a las que arduino pueda soportar.</w:t>
            </w:r>
          </w:p>
          <w:p w:rsidR="00AC59BE" w:rsidRDefault="00B45F4B">
            <w:pPr>
              <w:tabs>
                <w:tab w:val="center" w:pos="4252"/>
                <w:tab w:val="right" w:pos="8504"/>
              </w:tabs>
              <w:spacing w:before="120" w:after="120"/>
              <w:ind w:left="0" w:hanging="2"/>
              <w:rPr>
                <w:rFonts w:ascii="Century Gothic" w:eastAsia="Century Gothic" w:hAnsi="Century Gothic" w:cs="Century Gothic"/>
                <w:color w:val="212121"/>
              </w:rPr>
            </w:pPr>
            <w:r>
              <w:rPr>
                <w:rFonts w:ascii="Century Gothic" w:eastAsia="Century Gothic" w:hAnsi="Century Gothic" w:cs="Century Gothic"/>
                <w:color w:val="212121"/>
              </w:rPr>
              <w:t>Todo el sistema se conecta a una fuente de alimentación externa de 12V</w:t>
            </w:r>
          </w:p>
          <w:p w:rsidR="00AC59BE" w:rsidRDefault="00B45F4B">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color w:val="212121"/>
              </w:rPr>
              <w:lastRenderedPageBreak/>
              <w:t>El accionamiento se realiza con pulsadores incorporados a la estructura de la mesa, en una envolvente diseñada e impresa en 3D con filamento PLA. La caja también incorpora una conexión para que los pulsadores puedan conectarse a los controles de la silla de ruedas</w:t>
            </w:r>
          </w:p>
          <w:p w:rsidR="00AC59BE" w:rsidRDefault="00B45F4B">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noProof/>
                <w:lang w:eastAsia="es-ES"/>
              </w:rPr>
              <w:drawing>
                <wp:inline distT="114300" distB="114300" distL="114300" distR="114300">
                  <wp:extent cx="3800475" cy="2540000"/>
                  <wp:effectExtent l="0" t="0" r="0" b="0"/>
                  <wp:docPr id="10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800475" cy="2540000"/>
                          </a:xfrm>
                          <a:prstGeom prst="rect">
                            <a:avLst/>
                          </a:prstGeom>
                          <a:ln/>
                        </pic:spPr>
                      </pic:pic>
                    </a:graphicData>
                  </a:graphic>
                </wp:inline>
              </w:drawing>
            </w:r>
          </w:p>
        </w:tc>
      </w:tr>
      <w:tr w:rsidR="00AC59BE">
        <w:tc>
          <w:tcPr>
            <w:tcW w:w="2782" w:type="dxa"/>
            <w:tcBorders>
              <w:right w:val="nil"/>
            </w:tcBorders>
          </w:tcPr>
          <w:p w:rsidR="00AC59BE" w:rsidRDefault="00AC59BE">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AC59BE" w:rsidRDefault="00AC59BE">
            <w:pPr>
              <w:tabs>
                <w:tab w:val="center" w:pos="4252"/>
                <w:tab w:val="right" w:pos="8504"/>
              </w:tabs>
              <w:spacing w:before="120" w:after="120"/>
              <w:ind w:left="0" w:hanging="2"/>
              <w:rPr>
                <w:rFonts w:ascii="Century Gothic" w:eastAsia="Century Gothic" w:hAnsi="Century Gothic" w:cs="Century Gothic"/>
              </w:rPr>
            </w:pPr>
          </w:p>
          <w:p w:rsidR="001C5B11" w:rsidRDefault="001C5B11">
            <w:pPr>
              <w:tabs>
                <w:tab w:val="center" w:pos="4252"/>
                <w:tab w:val="right" w:pos="8504"/>
              </w:tabs>
              <w:spacing w:before="120" w:after="120"/>
              <w:ind w:left="0" w:hanging="2"/>
              <w:rPr>
                <w:rFonts w:ascii="Century Gothic" w:eastAsia="Century Gothic" w:hAnsi="Century Gothic" w:cs="Century Gothic"/>
              </w:rPr>
            </w:pPr>
          </w:p>
        </w:tc>
      </w:tr>
      <w:tr w:rsidR="00AC59BE">
        <w:tc>
          <w:tcPr>
            <w:tcW w:w="2782" w:type="dxa"/>
            <w:tcBorders>
              <w:bottom w:val="nil"/>
            </w:tcBorders>
          </w:tcPr>
          <w:p w:rsidR="00AC59BE" w:rsidRDefault="00B45F4B">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Proceso de elaboración</w:t>
            </w:r>
          </w:p>
        </w:tc>
        <w:tc>
          <w:tcPr>
            <w:tcW w:w="6190" w:type="dxa"/>
            <w:tcBorders>
              <w:bottom w:val="nil"/>
            </w:tcBorders>
          </w:tcPr>
          <w:p w:rsidR="00AC59BE" w:rsidRDefault="00B45F4B">
            <w:pPr>
              <w:tabs>
                <w:tab w:val="center" w:pos="4252"/>
                <w:tab w:val="right" w:pos="8504"/>
              </w:tabs>
              <w:spacing w:after="0"/>
              <w:ind w:left="0" w:hanging="2"/>
              <w:rPr>
                <w:rFonts w:ascii="Century Gothic" w:eastAsia="Century Gothic" w:hAnsi="Century Gothic" w:cs="Century Gothic"/>
              </w:rPr>
            </w:pPr>
            <w:r>
              <w:rPr>
                <w:rFonts w:ascii="Century Gothic" w:eastAsia="Century Gothic" w:hAnsi="Century Gothic" w:cs="Century Gothic"/>
              </w:rPr>
              <w:t>Este proyecto ha supuesto el trabajo de un equipo multidisciplinar formado por alumnado de las especialidades de Telecomunicación de Grado Medio y de Fabricación Mecánica de Grado Superior, en el que también participa el alumnado del Grado Superior de Integración Social.</w:t>
            </w:r>
          </w:p>
          <w:p w:rsidR="00AC59BE" w:rsidRDefault="00AC59BE">
            <w:pPr>
              <w:tabs>
                <w:tab w:val="center" w:pos="4252"/>
                <w:tab w:val="right" w:pos="8504"/>
              </w:tabs>
              <w:spacing w:after="0"/>
              <w:ind w:left="0" w:hanging="2"/>
              <w:rPr>
                <w:rFonts w:ascii="Century Gothic" w:eastAsia="Century Gothic" w:hAnsi="Century Gothic" w:cs="Century Gothic"/>
              </w:rPr>
            </w:pPr>
          </w:p>
          <w:p w:rsidR="00AC59BE" w:rsidRDefault="00B45F4B">
            <w:pPr>
              <w:tabs>
                <w:tab w:val="center" w:pos="4252"/>
                <w:tab w:val="right" w:pos="8504"/>
              </w:tabs>
              <w:spacing w:after="0"/>
              <w:ind w:left="0" w:hanging="2"/>
              <w:rPr>
                <w:rFonts w:ascii="Century Gothic" w:eastAsia="Century Gothic" w:hAnsi="Century Gothic" w:cs="Century Gothic"/>
              </w:rPr>
            </w:pPr>
            <w:r>
              <w:rPr>
                <w:rFonts w:ascii="Century Gothic" w:eastAsia="Century Gothic" w:hAnsi="Century Gothic" w:cs="Century Gothic"/>
              </w:rPr>
              <w:t xml:space="preserve">Este equipo de alumnado y profesorado ha contado en todo momento con la orientación del CARD Capacitas de la UCV para atender las necesidades planteadas de la mejor manera posible. </w:t>
            </w:r>
          </w:p>
          <w:p w:rsidR="00AC59BE" w:rsidRDefault="00AC59BE">
            <w:pPr>
              <w:tabs>
                <w:tab w:val="center" w:pos="4252"/>
                <w:tab w:val="right" w:pos="8504"/>
              </w:tabs>
              <w:spacing w:after="0"/>
              <w:ind w:left="0" w:hanging="2"/>
              <w:rPr>
                <w:rFonts w:ascii="Century Gothic" w:eastAsia="Century Gothic" w:hAnsi="Century Gothic" w:cs="Century Gothic"/>
              </w:rPr>
            </w:pPr>
          </w:p>
          <w:p w:rsidR="00AC59BE" w:rsidRDefault="00B45F4B">
            <w:pPr>
              <w:tabs>
                <w:tab w:val="center" w:pos="4252"/>
                <w:tab w:val="right" w:pos="8504"/>
              </w:tabs>
              <w:spacing w:after="0"/>
              <w:ind w:left="0" w:hanging="2"/>
              <w:rPr>
                <w:rFonts w:ascii="Century Gothic" w:eastAsia="Century Gothic" w:hAnsi="Century Gothic" w:cs="Century Gothic"/>
              </w:rPr>
            </w:pPr>
            <w:r>
              <w:rPr>
                <w:rFonts w:ascii="Century Gothic" w:eastAsia="Century Gothic" w:hAnsi="Century Gothic" w:cs="Century Gothic"/>
              </w:rPr>
              <w:t>El objetivo era diseñar un prototipo con un coste razonable en materiales y que pueda replicarse.</w:t>
            </w:r>
          </w:p>
          <w:p w:rsidR="00AC59BE" w:rsidRDefault="00AC59BE">
            <w:pPr>
              <w:tabs>
                <w:tab w:val="center" w:pos="4252"/>
                <w:tab w:val="right" w:pos="8504"/>
              </w:tabs>
              <w:spacing w:after="0"/>
              <w:ind w:left="0" w:hanging="2"/>
              <w:rPr>
                <w:rFonts w:ascii="Century Gothic" w:eastAsia="Century Gothic" w:hAnsi="Century Gothic" w:cs="Century Gothic"/>
              </w:rPr>
            </w:pPr>
          </w:p>
          <w:p w:rsidR="00AC59BE" w:rsidRDefault="00B45F4B">
            <w:pPr>
              <w:tabs>
                <w:tab w:val="center" w:pos="4252"/>
                <w:tab w:val="right" w:pos="8504"/>
              </w:tabs>
              <w:spacing w:after="0"/>
              <w:ind w:left="0" w:hanging="2"/>
              <w:rPr>
                <w:rFonts w:ascii="Century Gothic" w:eastAsia="Century Gothic" w:hAnsi="Century Gothic" w:cs="Century Gothic"/>
              </w:rPr>
            </w:pPr>
            <w:r>
              <w:rPr>
                <w:rFonts w:ascii="Century Gothic" w:eastAsia="Century Gothic" w:hAnsi="Century Gothic" w:cs="Century Gothic"/>
              </w:rPr>
              <w:lastRenderedPageBreak/>
              <w:t>Previo al diseño, Francis Nos facilitó Unas indicaciones dónde planteaba la idea inicial ver dispositivo que le permitiese tener un nivel óptimo de autonomía personal.</w:t>
            </w:r>
          </w:p>
          <w:p w:rsidR="00AC59BE" w:rsidRDefault="00AC59BE">
            <w:pPr>
              <w:tabs>
                <w:tab w:val="center" w:pos="4252"/>
                <w:tab w:val="right" w:pos="8504"/>
              </w:tabs>
              <w:spacing w:after="0"/>
              <w:ind w:left="0" w:hanging="2"/>
              <w:rPr>
                <w:rFonts w:ascii="Century Gothic" w:eastAsia="Century Gothic" w:hAnsi="Century Gothic" w:cs="Century Gothic"/>
              </w:rPr>
            </w:pPr>
          </w:p>
          <w:p w:rsidR="00AC59BE" w:rsidRDefault="00B45F4B">
            <w:pPr>
              <w:tabs>
                <w:tab w:val="center" w:pos="4252"/>
                <w:tab w:val="right" w:pos="8504"/>
              </w:tabs>
              <w:spacing w:after="0"/>
              <w:ind w:left="0" w:hanging="2"/>
              <w:rPr>
                <w:rFonts w:ascii="Century Gothic" w:eastAsia="Century Gothic" w:hAnsi="Century Gothic" w:cs="Century Gothic"/>
              </w:rPr>
            </w:pPr>
            <w:r>
              <w:rPr>
                <w:rFonts w:ascii="Century Gothic" w:eastAsia="Century Gothic" w:hAnsi="Century Gothic" w:cs="Century Gothic"/>
              </w:rPr>
              <w:t>A partir de las indicaciones se comprobaron distintos tipos motores para comprobar tanto las longitudes que podían alcanzar como la suavidad en los movimientos</w:t>
            </w:r>
            <w:r w:rsidR="001C5B11">
              <w:rPr>
                <w:rFonts w:ascii="Century Gothic" w:eastAsia="Century Gothic" w:hAnsi="Century Gothic" w:cs="Century Gothic"/>
              </w:rPr>
              <w:t xml:space="preserve"> y,</w:t>
            </w:r>
            <w:r>
              <w:rPr>
                <w:rFonts w:ascii="Century Gothic" w:eastAsia="Century Gothic" w:hAnsi="Century Gothic" w:cs="Century Gothic"/>
              </w:rPr>
              <w:t xml:space="preserve"> al mismo tiempo</w:t>
            </w:r>
            <w:r w:rsidR="001C5B11">
              <w:rPr>
                <w:rFonts w:ascii="Century Gothic" w:eastAsia="Century Gothic" w:hAnsi="Century Gothic" w:cs="Century Gothic"/>
              </w:rPr>
              <w:t>,</w:t>
            </w:r>
            <w:r>
              <w:rPr>
                <w:rFonts w:ascii="Century Gothic" w:eastAsia="Century Gothic" w:hAnsi="Century Gothic" w:cs="Century Gothic"/>
              </w:rPr>
              <w:t xml:space="preserve"> que esas características pudiesen ser controladas con una electrónica de bajo coste como Arduino.</w:t>
            </w:r>
          </w:p>
          <w:p w:rsidR="00AC59BE" w:rsidRDefault="00AC59BE">
            <w:pPr>
              <w:tabs>
                <w:tab w:val="center" w:pos="4252"/>
                <w:tab w:val="right" w:pos="8504"/>
              </w:tabs>
              <w:spacing w:after="0"/>
              <w:ind w:left="0" w:hanging="2"/>
              <w:rPr>
                <w:rFonts w:ascii="Century Gothic" w:eastAsia="Century Gothic" w:hAnsi="Century Gothic" w:cs="Century Gothic"/>
              </w:rPr>
            </w:pPr>
          </w:p>
          <w:p w:rsidR="00AC59BE" w:rsidRDefault="00B45F4B">
            <w:pPr>
              <w:tabs>
                <w:tab w:val="center" w:pos="4252"/>
                <w:tab w:val="right" w:pos="8504"/>
              </w:tabs>
              <w:spacing w:after="0"/>
              <w:ind w:left="0" w:hanging="2"/>
              <w:rPr>
                <w:rFonts w:ascii="Century Gothic" w:eastAsia="Century Gothic" w:hAnsi="Century Gothic" w:cs="Century Gothic"/>
              </w:rPr>
            </w:pPr>
            <w:r>
              <w:rPr>
                <w:rFonts w:ascii="Century Gothic" w:eastAsia="Century Gothic" w:hAnsi="Century Gothic" w:cs="Century Gothic"/>
              </w:rPr>
              <w:t>Mientras el alumnado de telecomunicaciones realizaba prototipos de accionamiento y programación con diferentes soluciones</w:t>
            </w:r>
            <w:r w:rsidR="001C5B11">
              <w:rPr>
                <w:rFonts w:ascii="Century Gothic" w:eastAsia="Century Gothic" w:hAnsi="Century Gothic" w:cs="Century Gothic"/>
              </w:rPr>
              <w:t>, los</w:t>
            </w:r>
            <w:r>
              <w:rPr>
                <w:rFonts w:ascii="Century Gothic" w:eastAsia="Century Gothic" w:hAnsi="Century Gothic" w:cs="Century Gothic"/>
              </w:rPr>
              <w:t xml:space="preserve"> de fabricación mecánica testeaban diferentes motores y diseños de las estructuras.</w:t>
            </w:r>
          </w:p>
          <w:p w:rsidR="00AC59BE" w:rsidRDefault="00AC59BE">
            <w:pPr>
              <w:tabs>
                <w:tab w:val="center" w:pos="4252"/>
                <w:tab w:val="right" w:pos="8504"/>
              </w:tabs>
              <w:spacing w:after="0"/>
              <w:ind w:left="0" w:hanging="2"/>
              <w:rPr>
                <w:rFonts w:ascii="Century Gothic" w:eastAsia="Century Gothic" w:hAnsi="Century Gothic" w:cs="Century Gothic"/>
              </w:rPr>
            </w:pPr>
          </w:p>
          <w:p w:rsidR="00AC59BE" w:rsidRDefault="00B45F4B">
            <w:pPr>
              <w:tabs>
                <w:tab w:val="center" w:pos="4252"/>
                <w:tab w:val="right" w:pos="8504"/>
              </w:tabs>
              <w:spacing w:after="0"/>
              <w:ind w:left="0" w:hanging="2"/>
              <w:rPr>
                <w:rFonts w:ascii="Century Gothic" w:eastAsia="Century Gothic" w:hAnsi="Century Gothic" w:cs="Century Gothic"/>
              </w:rPr>
            </w:pPr>
            <w:r>
              <w:rPr>
                <w:rFonts w:ascii="Century Gothic" w:eastAsia="Century Gothic" w:hAnsi="Century Gothic" w:cs="Century Gothic"/>
              </w:rPr>
              <w:t>Periódicamente ambos grupos de alumnos se reunían para perfilar el resultado más adecuado que el alumnado de integración social, lo verifica con Francis para su valoración.</w:t>
            </w:r>
          </w:p>
          <w:p w:rsidR="00AC59BE" w:rsidRDefault="00AC59BE">
            <w:pPr>
              <w:tabs>
                <w:tab w:val="center" w:pos="4252"/>
                <w:tab w:val="right" w:pos="8504"/>
              </w:tabs>
              <w:spacing w:after="0"/>
              <w:ind w:left="0" w:hanging="2"/>
              <w:rPr>
                <w:rFonts w:ascii="Century Gothic" w:eastAsia="Century Gothic" w:hAnsi="Century Gothic" w:cs="Century Gothic"/>
              </w:rPr>
            </w:pPr>
          </w:p>
        </w:tc>
      </w:tr>
      <w:tr w:rsidR="00AC59BE">
        <w:tc>
          <w:tcPr>
            <w:tcW w:w="2782" w:type="dxa"/>
            <w:tcBorders>
              <w:right w:val="nil"/>
            </w:tcBorders>
          </w:tcPr>
          <w:p w:rsidR="00AC59BE" w:rsidRDefault="00AC59BE">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AC59BE" w:rsidRDefault="00AC59BE">
            <w:pPr>
              <w:tabs>
                <w:tab w:val="center" w:pos="4252"/>
                <w:tab w:val="right" w:pos="8504"/>
              </w:tabs>
              <w:spacing w:before="120" w:after="120"/>
              <w:ind w:left="0" w:hanging="2"/>
              <w:rPr>
                <w:rFonts w:ascii="Century Gothic" w:eastAsia="Century Gothic" w:hAnsi="Century Gothic" w:cs="Century Gothic"/>
              </w:rPr>
            </w:pPr>
          </w:p>
          <w:p w:rsidR="001C5B11" w:rsidRDefault="001C5B11">
            <w:pPr>
              <w:tabs>
                <w:tab w:val="center" w:pos="4252"/>
                <w:tab w:val="right" w:pos="8504"/>
              </w:tabs>
              <w:spacing w:before="120" w:after="120"/>
              <w:ind w:left="0" w:hanging="2"/>
              <w:rPr>
                <w:rFonts w:ascii="Century Gothic" w:eastAsia="Century Gothic" w:hAnsi="Century Gothic" w:cs="Century Gothic"/>
              </w:rPr>
            </w:pPr>
          </w:p>
        </w:tc>
      </w:tr>
      <w:tr w:rsidR="00AC59BE">
        <w:tc>
          <w:tcPr>
            <w:tcW w:w="2782" w:type="dxa"/>
            <w:tcBorders>
              <w:bottom w:val="nil"/>
            </w:tcBorders>
          </w:tcPr>
          <w:p w:rsidR="00AC59BE" w:rsidRDefault="00B45F4B">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Precauciones</w:t>
            </w:r>
          </w:p>
        </w:tc>
        <w:tc>
          <w:tcPr>
            <w:tcW w:w="6190" w:type="dxa"/>
            <w:tcBorders>
              <w:bottom w:val="nil"/>
            </w:tcBorders>
          </w:tcPr>
          <w:p w:rsidR="00AC59BE" w:rsidRDefault="00B45F4B">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La longitud de los motores lineales será adecuada la altura de trabajo que </w:t>
            </w:r>
            <w:r w:rsidR="001C5B11">
              <w:rPr>
                <w:rFonts w:ascii="Century Gothic" w:eastAsia="Century Gothic" w:hAnsi="Century Gothic" w:cs="Century Gothic"/>
              </w:rPr>
              <w:t>precise</w:t>
            </w:r>
            <w:r>
              <w:rPr>
                <w:rFonts w:ascii="Century Gothic" w:eastAsia="Century Gothic" w:hAnsi="Century Gothic" w:cs="Century Gothic"/>
              </w:rPr>
              <w:t xml:space="preserve"> el usuario.</w:t>
            </w:r>
          </w:p>
          <w:p w:rsidR="00AC59BE" w:rsidRDefault="00B45F4B">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La fuente de alimentación debe tener la suficiente capacidad para poder alimentar los motores implementados en el sistema </w:t>
            </w:r>
          </w:p>
        </w:tc>
      </w:tr>
      <w:tr w:rsidR="00AC59BE">
        <w:tc>
          <w:tcPr>
            <w:tcW w:w="2782" w:type="dxa"/>
            <w:tcBorders>
              <w:right w:val="nil"/>
            </w:tcBorders>
          </w:tcPr>
          <w:p w:rsidR="00AC59BE" w:rsidRDefault="00AC59BE">
            <w:pPr>
              <w:tabs>
                <w:tab w:val="center" w:pos="4252"/>
                <w:tab w:val="right" w:pos="8504"/>
              </w:tabs>
              <w:spacing w:before="120" w:after="120"/>
              <w:ind w:left="0" w:right="279" w:hanging="2"/>
              <w:rPr>
                <w:rFonts w:ascii="Century Gothic" w:eastAsia="Century Gothic" w:hAnsi="Century Gothic" w:cs="Century Gothic"/>
              </w:rPr>
            </w:pPr>
          </w:p>
        </w:tc>
        <w:tc>
          <w:tcPr>
            <w:tcW w:w="6190" w:type="dxa"/>
            <w:tcBorders>
              <w:left w:val="nil"/>
            </w:tcBorders>
          </w:tcPr>
          <w:p w:rsidR="00AC59BE" w:rsidRDefault="00AC59BE">
            <w:pPr>
              <w:tabs>
                <w:tab w:val="center" w:pos="4252"/>
                <w:tab w:val="right" w:pos="8504"/>
              </w:tabs>
              <w:spacing w:before="120" w:after="120"/>
              <w:ind w:left="0" w:hanging="2"/>
              <w:rPr>
                <w:rFonts w:ascii="Century Gothic" w:eastAsia="Century Gothic" w:hAnsi="Century Gothic" w:cs="Century Gothic"/>
              </w:rPr>
            </w:pPr>
          </w:p>
          <w:p w:rsidR="001C5B11" w:rsidRDefault="001C5B11">
            <w:pPr>
              <w:tabs>
                <w:tab w:val="center" w:pos="4252"/>
                <w:tab w:val="right" w:pos="8504"/>
              </w:tabs>
              <w:spacing w:before="120" w:after="120"/>
              <w:ind w:left="0" w:hanging="2"/>
              <w:rPr>
                <w:rFonts w:ascii="Century Gothic" w:eastAsia="Century Gothic" w:hAnsi="Century Gothic" w:cs="Century Gothic"/>
              </w:rPr>
            </w:pPr>
          </w:p>
        </w:tc>
      </w:tr>
      <w:tr w:rsidR="00AC59BE">
        <w:tc>
          <w:tcPr>
            <w:tcW w:w="2782" w:type="dxa"/>
          </w:tcPr>
          <w:p w:rsidR="00AC59BE" w:rsidRDefault="00B45F4B">
            <w:pPr>
              <w:tabs>
                <w:tab w:val="center" w:pos="4252"/>
                <w:tab w:val="right" w:pos="8504"/>
              </w:tabs>
              <w:spacing w:before="120" w:after="120"/>
              <w:ind w:left="1" w:right="278"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lastRenderedPageBreak/>
              <w:t>Autores y  datos de contacto</w:t>
            </w:r>
          </w:p>
          <w:p w:rsidR="00AC59BE" w:rsidRDefault="00AC59BE">
            <w:pPr>
              <w:tabs>
                <w:tab w:val="center" w:pos="4252"/>
                <w:tab w:val="right" w:pos="8504"/>
              </w:tabs>
              <w:spacing w:before="120" w:after="120"/>
              <w:ind w:left="0" w:right="278" w:hanging="2"/>
              <w:jc w:val="right"/>
              <w:rPr>
                <w:rFonts w:ascii="Century Gothic" w:eastAsia="Century Gothic" w:hAnsi="Century Gothic" w:cs="Century Gothic"/>
                <w:color w:val="694366"/>
                <w:sz w:val="20"/>
                <w:szCs w:val="20"/>
              </w:rPr>
            </w:pPr>
          </w:p>
        </w:tc>
        <w:tc>
          <w:tcPr>
            <w:tcW w:w="6190" w:type="dxa"/>
          </w:tcPr>
          <w:p w:rsidR="00AC59BE" w:rsidRDefault="00B45F4B">
            <w:pPr>
              <w:tabs>
                <w:tab w:val="center" w:pos="4252"/>
                <w:tab w:val="right" w:pos="8504"/>
              </w:tabs>
              <w:spacing w:before="120" w:after="120"/>
              <w:ind w:left="0" w:hanging="2"/>
              <w:rPr>
                <w:rFonts w:ascii="Century Gothic" w:eastAsia="Century Gothic" w:hAnsi="Century Gothic" w:cs="Century Gothic"/>
                <w:b/>
              </w:rPr>
            </w:pPr>
            <w:r>
              <w:rPr>
                <w:rFonts w:ascii="Century Gothic" w:eastAsia="Century Gothic" w:hAnsi="Century Gothic" w:cs="Century Gothic"/>
              </w:rPr>
              <w:t xml:space="preserve">Nombre: </w:t>
            </w:r>
            <w:proofErr w:type="spellStart"/>
            <w:r>
              <w:rPr>
                <w:rFonts w:ascii="Century Gothic" w:eastAsia="Century Gothic" w:hAnsi="Century Gothic" w:cs="Century Gothic"/>
                <w:b/>
              </w:rPr>
              <w:t>Bernat</w:t>
            </w:r>
            <w:proofErr w:type="spellEnd"/>
            <w:r w:rsidR="002D67C4">
              <w:rPr>
                <w:rFonts w:ascii="Century Gothic" w:eastAsia="Century Gothic" w:hAnsi="Century Gothic" w:cs="Century Gothic"/>
                <w:b/>
              </w:rPr>
              <w:t xml:space="preserve"> </w:t>
            </w:r>
            <w:proofErr w:type="spellStart"/>
            <w:r w:rsidR="002D67C4">
              <w:rPr>
                <w:rFonts w:ascii="Century Gothic" w:eastAsia="Century Gothic" w:hAnsi="Century Gothic" w:cs="Century Gothic"/>
                <w:b/>
              </w:rPr>
              <w:t>Llopis</w:t>
            </w:r>
            <w:proofErr w:type="spellEnd"/>
            <w:r w:rsidR="002D67C4">
              <w:rPr>
                <w:rFonts w:ascii="Century Gothic" w:eastAsia="Century Gothic" w:hAnsi="Century Gothic" w:cs="Century Gothic"/>
                <w:b/>
              </w:rPr>
              <w:t xml:space="preserve"> Carrasco</w:t>
            </w:r>
          </w:p>
          <w:p w:rsidR="002D67C4" w:rsidRDefault="002D67C4">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  </w:t>
            </w:r>
            <w:hyperlink r:id="rId13" w:history="1">
              <w:r w:rsidRPr="002C06C4">
                <w:rPr>
                  <w:rStyle w:val="Hipervnculo"/>
                  <w:rFonts w:ascii="Century Gothic" w:eastAsia="Century Gothic" w:hAnsi="Century Gothic" w:cs="Century Gothic"/>
                </w:rPr>
                <w:t>bernat.llopis@escuelassj.com</w:t>
              </w:r>
            </w:hyperlink>
          </w:p>
          <w:p w:rsidR="002D67C4" w:rsidRDefault="002D67C4" w:rsidP="002D67C4">
            <w:pPr>
              <w:tabs>
                <w:tab w:val="center" w:pos="4252"/>
                <w:tab w:val="right" w:pos="8504"/>
              </w:tabs>
              <w:spacing w:before="120" w:after="120"/>
              <w:ind w:left="0" w:hanging="2"/>
              <w:rPr>
                <w:rFonts w:ascii="Century Gothic" w:eastAsia="Century Gothic" w:hAnsi="Century Gothic" w:cs="Century Gothic"/>
                <w:b/>
              </w:rPr>
            </w:pPr>
            <w:r>
              <w:rPr>
                <w:rFonts w:ascii="Century Gothic" w:eastAsia="Century Gothic" w:hAnsi="Century Gothic" w:cs="Century Gothic"/>
              </w:rPr>
              <w:t xml:space="preserve">Nombre: </w:t>
            </w:r>
            <w:r>
              <w:rPr>
                <w:rFonts w:ascii="Century Gothic" w:eastAsia="Century Gothic" w:hAnsi="Century Gothic" w:cs="Century Gothic"/>
                <w:b/>
              </w:rPr>
              <w:t xml:space="preserve">Rafa Villatoro </w:t>
            </w:r>
            <w:proofErr w:type="spellStart"/>
            <w:r>
              <w:rPr>
                <w:rFonts w:ascii="Century Gothic" w:eastAsia="Century Gothic" w:hAnsi="Century Gothic" w:cs="Century Gothic"/>
                <w:b/>
              </w:rPr>
              <w:t>Gironés</w:t>
            </w:r>
            <w:proofErr w:type="spellEnd"/>
          </w:p>
          <w:p w:rsidR="002D67C4" w:rsidRDefault="002D67C4" w:rsidP="002D67C4">
            <w:pPr>
              <w:tabs>
                <w:tab w:val="center" w:pos="4252"/>
                <w:tab w:val="right" w:pos="8504"/>
              </w:tabs>
              <w:spacing w:before="120" w:after="120"/>
              <w:ind w:left="0" w:hanging="2"/>
              <w:rPr>
                <w:rFonts w:ascii="Century Gothic" w:eastAsia="Century Gothic" w:hAnsi="Century Gothic" w:cs="Century Gothic"/>
                <w:color w:val="1155CC"/>
                <w:u w:val="single"/>
              </w:rPr>
            </w:pPr>
            <w:r>
              <w:rPr>
                <w:rFonts w:ascii="Century Gothic" w:eastAsia="Century Gothic" w:hAnsi="Century Gothic" w:cs="Century Gothic"/>
              </w:rPr>
              <w:t xml:space="preserve">Correo electrónico :  </w:t>
            </w:r>
            <w:hyperlink r:id="rId14">
              <w:r>
                <w:rPr>
                  <w:rFonts w:ascii="Century Gothic" w:eastAsia="Century Gothic" w:hAnsi="Century Gothic" w:cs="Century Gothic"/>
                  <w:color w:val="1155CC"/>
                  <w:u w:val="single"/>
                </w:rPr>
                <w:t>rafael.villatoro@escuelassj.com</w:t>
              </w:r>
            </w:hyperlink>
          </w:p>
          <w:p w:rsidR="002D67C4" w:rsidRDefault="002D67C4" w:rsidP="002D67C4">
            <w:pPr>
              <w:tabs>
                <w:tab w:val="center" w:pos="4252"/>
                <w:tab w:val="right" w:pos="8504"/>
              </w:tabs>
              <w:spacing w:before="120" w:after="120"/>
              <w:ind w:left="0" w:hanging="2"/>
              <w:rPr>
                <w:rFonts w:ascii="Century Gothic" w:eastAsia="Century Gothic" w:hAnsi="Century Gothic" w:cs="Century Gothic"/>
                <w:b/>
              </w:rPr>
            </w:pPr>
            <w:r>
              <w:rPr>
                <w:rFonts w:ascii="Century Gothic" w:eastAsia="Century Gothic" w:hAnsi="Century Gothic" w:cs="Century Gothic"/>
              </w:rPr>
              <w:t xml:space="preserve">Nombre: </w:t>
            </w:r>
            <w:r w:rsidR="00521D34">
              <w:rPr>
                <w:rFonts w:ascii="Century Gothic" w:eastAsia="Century Gothic" w:hAnsi="Century Gothic" w:cs="Century Gothic"/>
                <w:b/>
              </w:rPr>
              <w:t>Ó</w:t>
            </w:r>
            <w:bookmarkStart w:id="0" w:name="_GoBack"/>
            <w:bookmarkEnd w:id="0"/>
            <w:r>
              <w:rPr>
                <w:rFonts w:ascii="Century Gothic" w:eastAsia="Century Gothic" w:hAnsi="Century Gothic" w:cs="Century Gothic"/>
                <w:b/>
              </w:rPr>
              <w:t xml:space="preserve">scar </w:t>
            </w:r>
            <w:proofErr w:type="spellStart"/>
            <w:r>
              <w:rPr>
                <w:rFonts w:ascii="Century Gothic" w:eastAsia="Century Gothic" w:hAnsi="Century Gothic" w:cs="Century Gothic"/>
                <w:b/>
              </w:rPr>
              <w:t>Satorres</w:t>
            </w:r>
            <w:proofErr w:type="spellEnd"/>
            <w:r>
              <w:rPr>
                <w:rFonts w:ascii="Century Gothic" w:eastAsia="Century Gothic" w:hAnsi="Century Gothic" w:cs="Century Gothic"/>
                <w:b/>
              </w:rPr>
              <w:t xml:space="preserve"> Ortuño</w:t>
            </w:r>
          </w:p>
          <w:p w:rsidR="002D67C4" w:rsidRDefault="002D67C4" w:rsidP="002D67C4">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  </w:t>
            </w:r>
            <w:hyperlink r:id="rId15" w:history="1">
              <w:r w:rsidRPr="002C06C4">
                <w:rPr>
                  <w:rStyle w:val="Hipervnculo"/>
                  <w:rFonts w:ascii="Century Gothic" w:eastAsia="Century Gothic" w:hAnsi="Century Gothic" w:cs="Century Gothic"/>
                </w:rPr>
                <w:t>oscar.satorres@escuelassj.com</w:t>
              </w:r>
            </w:hyperlink>
          </w:p>
          <w:p w:rsidR="002D67C4" w:rsidRDefault="002D67C4" w:rsidP="002D67C4">
            <w:pPr>
              <w:tabs>
                <w:tab w:val="center" w:pos="4252"/>
                <w:tab w:val="right" w:pos="8504"/>
              </w:tabs>
              <w:spacing w:before="120" w:after="120"/>
              <w:ind w:leftChars="0" w:left="0" w:firstLineChars="0" w:firstLine="0"/>
              <w:rPr>
                <w:rFonts w:ascii="Century Gothic" w:eastAsia="Century Gothic" w:hAnsi="Century Gothic" w:cs="Century Gothic"/>
                <w:b/>
              </w:rPr>
            </w:pPr>
          </w:p>
          <w:p w:rsidR="00AC59BE" w:rsidRDefault="00B45F4B">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Dirección: Avda. de les </w:t>
            </w:r>
            <w:proofErr w:type="spellStart"/>
            <w:r>
              <w:rPr>
                <w:rFonts w:ascii="Century Gothic" w:eastAsia="Century Gothic" w:hAnsi="Century Gothic" w:cs="Century Gothic"/>
              </w:rPr>
              <w:t>Corts</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Valencianes</w:t>
            </w:r>
            <w:proofErr w:type="spellEnd"/>
            <w:r>
              <w:rPr>
                <w:rFonts w:ascii="Century Gothic" w:eastAsia="Century Gothic" w:hAnsi="Century Gothic" w:cs="Century Gothic"/>
              </w:rPr>
              <w:t>, 1</w:t>
            </w:r>
          </w:p>
          <w:p w:rsidR="00AC59BE" w:rsidRDefault="00B45F4B">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Código Postal : 46015</w:t>
            </w:r>
          </w:p>
          <w:p w:rsidR="00AC59BE" w:rsidRDefault="00B45F4B">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Ciudad: Valencia</w:t>
            </w:r>
          </w:p>
          <w:p w:rsidR="00AC59BE" w:rsidRDefault="00B45F4B">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País: España</w:t>
            </w:r>
          </w:p>
          <w:p w:rsidR="00AC59BE" w:rsidRDefault="00B45F4B" w:rsidP="002D67C4">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Teléfono: 963499011</w:t>
            </w:r>
          </w:p>
        </w:tc>
      </w:tr>
    </w:tbl>
    <w:p w:rsidR="00AC59BE" w:rsidRDefault="00B45F4B">
      <w:pPr>
        <w:ind w:left="0" w:hanging="2"/>
      </w:pPr>
      <w:r>
        <w:t xml:space="preserve"> </w:t>
      </w:r>
    </w:p>
    <w:p w:rsidR="00AC59BE" w:rsidRDefault="00AC59BE" w:rsidP="002D67C4">
      <w:pPr>
        <w:ind w:leftChars="0" w:left="0" w:firstLineChars="0" w:firstLine="0"/>
      </w:pPr>
    </w:p>
    <w:p w:rsidR="000F7EE2" w:rsidRDefault="000F7EE2" w:rsidP="000F7EE2">
      <w:pPr>
        <w:pStyle w:val="NormalWeb"/>
        <w:spacing w:before="0" w:beforeAutospacing="0" w:after="200" w:afterAutospacing="0"/>
        <w:ind w:left="5" w:hanging="7"/>
        <w:jc w:val="center"/>
        <w:textAlignment w:val="baseline"/>
      </w:pPr>
      <w:r w:rsidRPr="00EF2DFD">
        <w:rPr>
          <w:rFonts w:ascii="Calibri" w:hAnsi="Calibri" w:cs="Calibri"/>
          <w:noProof/>
          <w:color w:val="1155CC"/>
          <w:sz w:val="22"/>
          <w:szCs w:val="22"/>
          <w:lang w:val="es-ES" w:eastAsia="es-ES"/>
        </w:rPr>
        <w:drawing>
          <wp:inline distT="0" distB="0" distL="0" distR="0">
            <wp:extent cx="862965" cy="640715"/>
            <wp:effectExtent l="0" t="0" r="0" b="6985"/>
            <wp:docPr id="4" name="Imagen 4" descr="x58ydWBBUeKxLD9H64MVP5B3Lk_P9v2w8hgfdax2Dm_hUuo8G_u3Rdw_sYSGYBVwZSgcZMUsU1gvKcwzo7mZcDEZpvLo3PXjbdNyMUaup_PIUSzMrtOtlEyf9xCJwyOnKHZGHJo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x58ydWBBUeKxLD9H64MVP5B3Lk_P9v2w8hgfdax2Dm_hUuo8G_u3Rdw_sYSGYBVwZSgcZMUsU1gvKcwzo7mZcDEZpvLo3PXjbdNyMUaup_PIUSzMrtOtlEyf9xCJwyOnKHZGHJo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2965" cy="640715"/>
                    </a:xfrm>
                    <a:prstGeom prst="rect">
                      <a:avLst/>
                    </a:prstGeom>
                    <a:noFill/>
                    <a:ln>
                      <a:noFill/>
                    </a:ln>
                  </pic:spPr>
                </pic:pic>
              </a:graphicData>
            </a:graphic>
          </wp:inline>
        </w:drawing>
      </w:r>
      <w:r>
        <w:t xml:space="preserve"> </w:t>
      </w:r>
      <w:r w:rsidRPr="00EF2DFD">
        <w:rPr>
          <w:rFonts w:ascii="Calibri" w:hAnsi="Calibri" w:cs="Calibri"/>
          <w:noProof/>
          <w:color w:val="1155CC"/>
          <w:sz w:val="22"/>
          <w:szCs w:val="22"/>
          <w:lang w:val="es-ES" w:eastAsia="es-ES"/>
        </w:rPr>
        <w:drawing>
          <wp:inline distT="0" distB="0" distL="0" distR="0">
            <wp:extent cx="1008380" cy="692150"/>
            <wp:effectExtent l="0" t="0" r="1270" b="0"/>
            <wp:docPr id="3" name="Imagen 3" descr="YEyvUHc6YBN9AjxsYS17ydPYYWqGeUG63_AbkqlakgUt5toI4R14BwdSSzpBHODyucTvZI6hqARhcPfBaKODKysVxNGTaWYYtEi_JZANPCiVUdhkuR8Hxd4SZp2yQa-h5WdK-ob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YEyvUHc6YBN9AjxsYS17ydPYYWqGeUG63_AbkqlakgUt5toI4R14BwdSSzpBHODyucTvZI6hqARhcPfBaKODKysVxNGTaWYYtEi_JZANPCiVUdhkuR8Hxd4SZp2yQa-h5WdK-ob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8380" cy="692150"/>
                    </a:xfrm>
                    <a:prstGeom prst="rect">
                      <a:avLst/>
                    </a:prstGeom>
                    <a:noFill/>
                    <a:ln>
                      <a:noFill/>
                    </a:ln>
                  </pic:spPr>
                </pic:pic>
              </a:graphicData>
            </a:graphic>
          </wp:inline>
        </w:drawing>
      </w:r>
      <w:r>
        <w:t xml:space="preserve"> </w:t>
      </w:r>
      <w:r w:rsidRPr="00EF2DFD">
        <w:rPr>
          <w:rFonts w:ascii="Calibri" w:hAnsi="Calibri" w:cs="Calibri"/>
          <w:noProof/>
          <w:color w:val="1155CC"/>
          <w:sz w:val="22"/>
          <w:szCs w:val="22"/>
          <w:lang w:val="es-ES" w:eastAsia="es-ES"/>
        </w:rPr>
        <w:drawing>
          <wp:inline distT="0" distB="0" distL="0" distR="0">
            <wp:extent cx="1230630" cy="717550"/>
            <wp:effectExtent l="0" t="0" r="7620" b="6350"/>
            <wp:docPr id="2" name="Imagen 2" descr="e3yaF5s_gMR9m8_JbLIMsnM5YdR9rz8N4TvI4mLEI0xmubKeuNih-bRGw3l2WULG1uieWZkQLZjm3q4EoaVc7eqVW0V3Zxx5eqa2nY0DVjEUZVc3SvkDQJipu31glug4iBvgzk-z">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3yaF5s_gMR9m8_JbLIMsnM5YdR9rz8N4TvI4mLEI0xmubKeuNih-bRGw3l2WULG1uieWZkQLZjm3q4EoaVc7eqVW0V3Zxx5eqa2nY0DVjEUZVc3SvkDQJipu31glug4iBvgzk-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0630" cy="717550"/>
                    </a:xfrm>
                    <a:prstGeom prst="rect">
                      <a:avLst/>
                    </a:prstGeom>
                    <a:noFill/>
                    <a:ln>
                      <a:noFill/>
                    </a:ln>
                  </pic:spPr>
                </pic:pic>
              </a:graphicData>
            </a:graphic>
          </wp:inline>
        </w:drawing>
      </w:r>
      <w:r>
        <w:t xml:space="preserve"> </w:t>
      </w:r>
      <w:r w:rsidRPr="00EF2DFD">
        <w:rPr>
          <w:rFonts w:ascii="Calibri" w:hAnsi="Calibri" w:cs="Calibri"/>
          <w:noProof/>
          <w:color w:val="1155CC"/>
          <w:sz w:val="22"/>
          <w:szCs w:val="22"/>
          <w:lang w:val="es-ES" w:eastAsia="es-ES"/>
        </w:rPr>
        <w:drawing>
          <wp:inline distT="0" distB="0" distL="0" distR="0">
            <wp:extent cx="828675" cy="795020"/>
            <wp:effectExtent l="0" t="0" r="9525" b="5080"/>
            <wp:docPr id="1" name="Imagen 1" descr="pf6Uahg5duzfrSNkJCIGsA0A4Ndz_hQZQZHzRfPWajdO0sH28bCdpLzjfiXoJUeeq7RtNjqkjn0OHnkjdnlrhUtelcAPDpG_RMYdhzE4Y-RQuOWzyOJEco_SoCQ7yia33rIA_wh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f6Uahg5duzfrSNkJCIGsA0A4Ndz_hQZQZHzRfPWajdO0sH28bCdpLzjfiXoJUeeq7RtNjqkjn0OHnkjdnlrhUtelcAPDpG_RMYdhzE4Y-RQuOWzyOJEco_SoCQ7yia33rIA_wh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675" cy="795020"/>
                    </a:xfrm>
                    <a:prstGeom prst="rect">
                      <a:avLst/>
                    </a:prstGeom>
                    <a:noFill/>
                    <a:ln>
                      <a:noFill/>
                    </a:ln>
                  </pic:spPr>
                </pic:pic>
              </a:graphicData>
            </a:graphic>
          </wp:inline>
        </w:drawing>
      </w:r>
    </w:p>
    <w:p w:rsidR="000F7EE2" w:rsidRDefault="000F7EE2">
      <w:pPr>
        <w:ind w:left="0" w:hanging="2"/>
        <w:jc w:val="center"/>
      </w:pPr>
    </w:p>
    <w:p w:rsidR="00AC59BE" w:rsidRDefault="00B45F4B">
      <w:pPr>
        <w:ind w:left="0" w:hanging="2"/>
        <w:jc w:val="center"/>
        <w:rPr>
          <w:rFonts w:ascii="Century Gothic" w:eastAsia="Century Gothic" w:hAnsi="Century Gothic" w:cs="Century Gothic"/>
          <w:color w:val="734970"/>
          <w:sz w:val="36"/>
          <w:szCs w:val="36"/>
        </w:rPr>
      </w:pPr>
      <w:r>
        <w:br w:type="page"/>
      </w:r>
      <w:r>
        <w:rPr>
          <w:rFonts w:ascii="Century Gothic" w:eastAsia="Century Gothic" w:hAnsi="Century Gothic" w:cs="Century Gothic"/>
          <w:b/>
          <w:color w:val="734970"/>
          <w:sz w:val="36"/>
          <w:szCs w:val="36"/>
        </w:rPr>
        <w:lastRenderedPageBreak/>
        <w:t>Galería de imágenes</w:t>
      </w:r>
      <w:r w:rsidR="002D67C4">
        <w:rPr>
          <w:rFonts w:ascii="Century Gothic" w:eastAsia="Century Gothic" w:hAnsi="Century Gothic" w:cs="Century Gothic"/>
          <w:b/>
          <w:color w:val="734970"/>
          <w:sz w:val="36"/>
          <w:szCs w:val="36"/>
        </w:rPr>
        <w:t>.</w:t>
      </w:r>
    </w:p>
    <w:p w:rsidR="00AC59BE" w:rsidRDefault="00AC59BE">
      <w:pPr>
        <w:jc w:val="center"/>
        <w:rPr>
          <w:rFonts w:ascii="Century Gothic" w:eastAsia="Century Gothic" w:hAnsi="Century Gothic" w:cs="Century Gothic"/>
          <w:color w:val="734970"/>
          <w:sz w:val="6"/>
          <w:szCs w:val="6"/>
        </w:rPr>
      </w:pPr>
    </w:p>
    <w:tbl>
      <w:tblPr>
        <w:tblStyle w:val="7"/>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AC59BE">
        <w:tc>
          <w:tcPr>
            <w:tcW w:w="8644" w:type="dxa"/>
            <w:tcBorders>
              <w:left w:val="single" w:sz="24" w:space="0" w:color="9AC26B"/>
              <w:bottom w:val="nil"/>
              <w:right w:val="single" w:sz="24" w:space="0" w:color="9AC26B"/>
            </w:tcBorders>
          </w:tcPr>
          <w:p w:rsidR="00AC59BE" w:rsidRDefault="00AC59BE">
            <w:pPr>
              <w:jc w:val="center"/>
              <w:rPr>
                <w:rFonts w:ascii="Times New Roman" w:eastAsia="Times New Roman" w:hAnsi="Times New Roman" w:cs="Times New Roman"/>
                <w:sz w:val="6"/>
                <w:szCs w:val="6"/>
              </w:rPr>
            </w:pPr>
          </w:p>
        </w:tc>
      </w:tr>
      <w:tr w:rsidR="00AC59BE">
        <w:tc>
          <w:tcPr>
            <w:tcW w:w="8644" w:type="dxa"/>
            <w:tcBorders>
              <w:top w:val="nil"/>
              <w:bottom w:val="nil"/>
            </w:tcBorders>
          </w:tcPr>
          <w:p w:rsidR="00AC59BE" w:rsidRDefault="00B45F4B">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114300" distB="114300" distL="114300" distR="114300">
                  <wp:extent cx="3203992" cy="2418460"/>
                  <wp:effectExtent l="0" t="0" r="0" b="1270"/>
                  <wp:docPr id="103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3217719" cy="2428822"/>
                          </a:xfrm>
                          <a:prstGeom prst="rect">
                            <a:avLst/>
                          </a:prstGeom>
                          <a:ln/>
                        </pic:spPr>
                      </pic:pic>
                    </a:graphicData>
                  </a:graphic>
                </wp:inline>
              </w:drawing>
            </w:r>
          </w:p>
        </w:tc>
      </w:tr>
      <w:tr w:rsidR="00AC59BE">
        <w:tc>
          <w:tcPr>
            <w:tcW w:w="8644" w:type="dxa"/>
            <w:tcBorders>
              <w:top w:val="nil"/>
              <w:left w:val="single" w:sz="24" w:space="0" w:color="9AC26B"/>
              <w:right w:val="single" w:sz="24" w:space="0" w:color="9AC26B"/>
            </w:tcBorders>
          </w:tcPr>
          <w:p w:rsidR="00AC59BE" w:rsidRDefault="00B45F4B">
            <w:pPr>
              <w:spacing w:after="40"/>
              <w:ind w:left="0" w:hanging="2"/>
              <w:jc w:val="center"/>
              <w:rPr>
                <w:rFonts w:ascii="Arial" w:eastAsia="Arial" w:hAnsi="Arial" w:cs="Arial"/>
              </w:rPr>
            </w:pPr>
            <w:r>
              <w:rPr>
                <w:rFonts w:ascii="Arial" w:eastAsia="Arial" w:hAnsi="Arial" w:cs="Arial"/>
              </w:rPr>
              <w:t>Comprobación del control de motores con Arduino</w:t>
            </w:r>
          </w:p>
        </w:tc>
      </w:tr>
    </w:tbl>
    <w:p w:rsidR="00AC59BE" w:rsidRDefault="00AC59BE">
      <w:pPr>
        <w:ind w:left="0" w:hanging="2"/>
      </w:pPr>
    </w:p>
    <w:p w:rsidR="00AC59BE" w:rsidRDefault="00AC59BE">
      <w:pPr>
        <w:ind w:left="0" w:hanging="2"/>
      </w:pPr>
    </w:p>
    <w:tbl>
      <w:tblPr>
        <w:tblStyle w:val="6"/>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AC59BE">
        <w:tc>
          <w:tcPr>
            <w:tcW w:w="8644" w:type="dxa"/>
            <w:tcBorders>
              <w:left w:val="single" w:sz="24" w:space="0" w:color="9AC26B"/>
              <w:bottom w:val="nil"/>
              <w:right w:val="single" w:sz="24" w:space="0" w:color="9AC26B"/>
            </w:tcBorders>
          </w:tcPr>
          <w:p w:rsidR="00AC59BE" w:rsidRDefault="00AC59BE">
            <w:pPr>
              <w:jc w:val="center"/>
              <w:rPr>
                <w:rFonts w:ascii="Times New Roman" w:eastAsia="Times New Roman" w:hAnsi="Times New Roman" w:cs="Times New Roman"/>
                <w:sz w:val="6"/>
                <w:szCs w:val="6"/>
              </w:rPr>
            </w:pPr>
          </w:p>
        </w:tc>
      </w:tr>
      <w:tr w:rsidR="00AC59BE">
        <w:tc>
          <w:tcPr>
            <w:tcW w:w="8644" w:type="dxa"/>
            <w:tcBorders>
              <w:top w:val="nil"/>
              <w:bottom w:val="nil"/>
            </w:tcBorders>
          </w:tcPr>
          <w:p w:rsidR="00AC59BE" w:rsidRDefault="00B45F4B" w:rsidP="002D67C4">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114300" distB="114300" distL="114300" distR="114300">
                  <wp:extent cx="3076486" cy="2415137"/>
                  <wp:effectExtent l="0" t="0" r="0" b="4445"/>
                  <wp:docPr id="104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3080690" cy="2418437"/>
                          </a:xfrm>
                          <a:prstGeom prst="rect">
                            <a:avLst/>
                          </a:prstGeom>
                          <a:ln/>
                        </pic:spPr>
                      </pic:pic>
                    </a:graphicData>
                  </a:graphic>
                </wp:inline>
              </w:drawing>
            </w:r>
          </w:p>
        </w:tc>
      </w:tr>
      <w:tr w:rsidR="00AC59BE">
        <w:tc>
          <w:tcPr>
            <w:tcW w:w="8644" w:type="dxa"/>
            <w:tcBorders>
              <w:top w:val="nil"/>
              <w:left w:val="single" w:sz="24" w:space="0" w:color="9AC26B"/>
              <w:right w:val="single" w:sz="24" w:space="0" w:color="9AC26B"/>
            </w:tcBorders>
          </w:tcPr>
          <w:p w:rsidR="00AC59BE" w:rsidRDefault="00B45F4B">
            <w:pPr>
              <w:spacing w:after="40"/>
              <w:ind w:left="0" w:hanging="2"/>
              <w:jc w:val="center"/>
              <w:rPr>
                <w:rFonts w:ascii="Arial" w:eastAsia="Arial" w:hAnsi="Arial" w:cs="Arial"/>
              </w:rPr>
            </w:pPr>
            <w:r>
              <w:rPr>
                <w:rFonts w:ascii="Arial" w:eastAsia="Arial" w:hAnsi="Arial" w:cs="Arial"/>
              </w:rPr>
              <w:t>Comprobación de consumo energético y medición de desplazamiento</w:t>
            </w:r>
          </w:p>
        </w:tc>
      </w:tr>
    </w:tbl>
    <w:p w:rsidR="00AC59BE" w:rsidRDefault="00AC59BE" w:rsidP="002D67C4">
      <w:pPr>
        <w:ind w:leftChars="0" w:left="0" w:firstLineChars="0" w:firstLine="0"/>
      </w:pPr>
    </w:p>
    <w:tbl>
      <w:tblPr>
        <w:tblStyle w:val="5"/>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AC59BE">
        <w:tc>
          <w:tcPr>
            <w:tcW w:w="8644" w:type="dxa"/>
            <w:tcBorders>
              <w:left w:val="single" w:sz="24" w:space="0" w:color="9AC26B"/>
              <w:bottom w:val="nil"/>
              <w:right w:val="single" w:sz="24" w:space="0" w:color="9AC26B"/>
            </w:tcBorders>
          </w:tcPr>
          <w:p w:rsidR="00AC59BE" w:rsidRDefault="00AC59BE">
            <w:pPr>
              <w:jc w:val="center"/>
              <w:rPr>
                <w:rFonts w:ascii="Times New Roman" w:eastAsia="Times New Roman" w:hAnsi="Times New Roman" w:cs="Times New Roman"/>
                <w:sz w:val="6"/>
                <w:szCs w:val="6"/>
              </w:rPr>
            </w:pPr>
          </w:p>
        </w:tc>
      </w:tr>
      <w:tr w:rsidR="00AC59BE">
        <w:tc>
          <w:tcPr>
            <w:tcW w:w="8644" w:type="dxa"/>
            <w:tcBorders>
              <w:top w:val="nil"/>
              <w:bottom w:val="nil"/>
            </w:tcBorders>
          </w:tcPr>
          <w:p w:rsidR="00AC59BE" w:rsidRDefault="00B45F4B">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114300" distB="114300" distL="114300" distR="114300">
                  <wp:extent cx="2409914" cy="2346289"/>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2439449" cy="2375044"/>
                          </a:xfrm>
                          <a:prstGeom prst="rect">
                            <a:avLst/>
                          </a:prstGeom>
                          <a:ln/>
                        </pic:spPr>
                      </pic:pic>
                    </a:graphicData>
                  </a:graphic>
                </wp:inline>
              </w:drawing>
            </w:r>
          </w:p>
        </w:tc>
      </w:tr>
      <w:tr w:rsidR="00AC59BE">
        <w:tc>
          <w:tcPr>
            <w:tcW w:w="8644" w:type="dxa"/>
            <w:tcBorders>
              <w:top w:val="nil"/>
              <w:left w:val="single" w:sz="24" w:space="0" w:color="9AC26B"/>
              <w:right w:val="single" w:sz="24" w:space="0" w:color="9AC26B"/>
            </w:tcBorders>
          </w:tcPr>
          <w:p w:rsidR="00AC59BE" w:rsidRDefault="00B45F4B">
            <w:pPr>
              <w:spacing w:after="40"/>
              <w:ind w:left="0" w:hanging="2"/>
              <w:jc w:val="center"/>
              <w:rPr>
                <w:rFonts w:ascii="Arial" w:eastAsia="Arial" w:hAnsi="Arial" w:cs="Arial"/>
              </w:rPr>
            </w:pPr>
            <w:r>
              <w:rPr>
                <w:rFonts w:ascii="Arial" w:eastAsia="Arial" w:hAnsi="Arial" w:cs="Arial"/>
              </w:rPr>
              <w:t>Fase inicial. Propuestas en croquis y bocetos, de alternativas de diseño individuales. Posterior selección entre los miembros del equipo.</w:t>
            </w:r>
          </w:p>
        </w:tc>
      </w:tr>
    </w:tbl>
    <w:p w:rsidR="00AC59BE" w:rsidRDefault="00AC59BE">
      <w:pPr>
        <w:ind w:left="0" w:hanging="2"/>
      </w:pPr>
    </w:p>
    <w:p w:rsidR="00AC59BE" w:rsidRDefault="00AC59BE">
      <w:pPr>
        <w:ind w:left="0" w:hanging="2"/>
      </w:pPr>
    </w:p>
    <w:tbl>
      <w:tblPr>
        <w:tblStyle w:val="4"/>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AC59BE">
        <w:tc>
          <w:tcPr>
            <w:tcW w:w="8644" w:type="dxa"/>
            <w:tcBorders>
              <w:left w:val="single" w:sz="24" w:space="0" w:color="9AC26B"/>
              <w:bottom w:val="nil"/>
              <w:right w:val="single" w:sz="24" w:space="0" w:color="9AC26B"/>
            </w:tcBorders>
          </w:tcPr>
          <w:p w:rsidR="00AC59BE" w:rsidRDefault="00AC59BE">
            <w:pPr>
              <w:jc w:val="center"/>
              <w:rPr>
                <w:rFonts w:ascii="Times New Roman" w:eastAsia="Times New Roman" w:hAnsi="Times New Roman" w:cs="Times New Roman"/>
                <w:sz w:val="6"/>
                <w:szCs w:val="6"/>
              </w:rPr>
            </w:pPr>
          </w:p>
        </w:tc>
      </w:tr>
      <w:tr w:rsidR="00AC59BE">
        <w:tc>
          <w:tcPr>
            <w:tcW w:w="8644" w:type="dxa"/>
            <w:tcBorders>
              <w:top w:val="nil"/>
              <w:bottom w:val="nil"/>
            </w:tcBorders>
          </w:tcPr>
          <w:p w:rsidR="00AC59BE" w:rsidRDefault="00B45F4B">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114300" distB="114300" distL="114300" distR="114300">
                  <wp:extent cx="2187723" cy="2333002"/>
                  <wp:effectExtent l="0" t="0" r="3175" b="0"/>
                  <wp:docPr id="10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225720" cy="2373522"/>
                          </a:xfrm>
                          <a:prstGeom prst="rect">
                            <a:avLst/>
                          </a:prstGeom>
                          <a:ln/>
                        </pic:spPr>
                      </pic:pic>
                    </a:graphicData>
                  </a:graphic>
                </wp:inline>
              </w:drawing>
            </w:r>
          </w:p>
        </w:tc>
      </w:tr>
      <w:tr w:rsidR="00AC59BE">
        <w:tc>
          <w:tcPr>
            <w:tcW w:w="8644" w:type="dxa"/>
            <w:tcBorders>
              <w:top w:val="nil"/>
              <w:left w:val="single" w:sz="24" w:space="0" w:color="9AC26B"/>
              <w:right w:val="single" w:sz="24" w:space="0" w:color="9AC26B"/>
            </w:tcBorders>
          </w:tcPr>
          <w:p w:rsidR="00AC59BE" w:rsidRDefault="00B45F4B" w:rsidP="002D67C4">
            <w:pPr>
              <w:spacing w:after="40"/>
              <w:ind w:left="0" w:hanging="2"/>
              <w:jc w:val="center"/>
              <w:rPr>
                <w:rFonts w:ascii="Arial" w:eastAsia="Arial" w:hAnsi="Arial" w:cs="Arial"/>
              </w:rPr>
            </w:pPr>
            <w:r>
              <w:rPr>
                <w:rFonts w:ascii="Arial" w:eastAsia="Arial" w:hAnsi="Arial" w:cs="Arial"/>
              </w:rPr>
              <w:t>Fase inicial. Diseño de alternativas individuales en fase de bocetos y croquis, para la selección posterior en equipo.</w:t>
            </w:r>
          </w:p>
        </w:tc>
      </w:tr>
    </w:tbl>
    <w:p w:rsidR="00AC59BE" w:rsidRDefault="00AC59BE">
      <w:pPr>
        <w:ind w:left="0" w:hanging="2"/>
      </w:pPr>
    </w:p>
    <w:p w:rsidR="002D67C4" w:rsidRDefault="002D67C4">
      <w:pPr>
        <w:ind w:left="0" w:hanging="2"/>
      </w:pPr>
    </w:p>
    <w:tbl>
      <w:tblPr>
        <w:tblStyle w:val="3"/>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AC59BE">
        <w:tc>
          <w:tcPr>
            <w:tcW w:w="8644" w:type="dxa"/>
            <w:tcBorders>
              <w:left w:val="single" w:sz="24" w:space="0" w:color="9AC26B"/>
              <w:bottom w:val="nil"/>
              <w:right w:val="single" w:sz="24" w:space="0" w:color="9AC26B"/>
            </w:tcBorders>
          </w:tcPr>
          <w:p w:rsidR="00AC59BE" w:rsidRDefault="00AC59BE">
            <w:pPr>
              <w:jc w:val="center"/>
              <w:rPr>
                <w:rFonts w:ascii="Times New Roman" w:eastAsia="Times New Roman" w:hAnsi="Times New Roman" w:cs="Times New Roman"/>
                <w:sz w:val="6"/>
                <w:szCs w:val="6"/>
              </w:rPr>
            </w:pPr>
          </w:p>
        </w:tc>
      </w:tr>
      <w:tr w:rsidR="00AC59BE">
        <w:tc>
          <w:tcPr>
            <w:tcW w:w="8644" w:type="dxa"/>
            <w:tcBorders>
              <w:top w:val="nil"/>
              <w:bottom w:val="nil"/>
            </w:tcBorders>
          </w:tcPr>
          <w:p w:rsidR="00AC59BE" w:rsidRDefault="00B45F4B">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114300" distB="114300" distL="114300" distR="114300">
                  <wp:extent cx="3008120" cy="2251817"/>
                  <wp:effectExtent l="0" t="0" r="1905" b="0"/>
                  <wp:docPr id="10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3028874" cy="2267353"/>
                          </a:xfrm>
                          <a:prstGeom prst="rect">
                            <a:avLst/>
                          </a:prstGeom>
                          <a:ln/>
                        </pic:spPr>
                      </pic:pic>
                    </a:graphicData>
                  </a:graphic>
                </wp:inline>
              </w:drawing>
            </w:r>
          </w:p>
        </w:tc>
      </w:tr>
      <w:tr w:rsidR="00AC59BE">
        <w:tc>
          <w:tcPr>
            <w:tcW w:w="8644" w:type="dxa"/>
            <w:tcBorders>
              <w:top w:val="nil"/>
              <w:left w:val="single" w:sz="24" w:space="0" w:color="9AC26B"/>
              <w:right w:val="single" w:sz="24" w:space="0" w:color="9AC26B"/>
            </w:tcBorders>
          </w:tcPr>
          <w:p w:rsidR="00AC59BE" w:rsidRDefault="00B45F4B">
            <w:pPr>
              <w:spacing w:after="40"/>
              <w:ind w:left="0" w:hanging="2"/>
              <w:jc w:val="center"/>
              <w:rPr>
                <w:rFonts w:ascii="Arial" w:eastAsia="Arial" w:hAnsi="Arial" w:cs="Arial"/>
              </w:rPr>
            </w:pPr>
            <w:r>
              <w:rPr>
                <w:rFonts w:ascii="Arial" w:eastAsia="Arial" w:hAnsi="Arial" w:cs="Arial"/>
              </w:rPr>
              <w:t>Fase de trabajo en equipo. Diseño con herramientas CAD de la solución elegida en la fase inicial. Cada equipo de trabajo, está formado por tres alumnos, que trabajan coordinados, utilizando herramientas, aplicaciones informáticas y comunicación a través de internet.</w:t>
            </w:r>
          </w:p>
        </w:tc>
      </w:tr>
    </w:tbl>
    <w:p w:rsidR="00AC59BE" w:rsidRDefault="00AC59BE">
      <w:pPr>
        <w:ind w:left="0" w:hanging="2"/>
      </w:pPr>
    </w:p>
    <w:p w:rsidR="00AC59BE" w:rsidRDefault="00AC59BE">
      <w:pPr>
        <w:ind w:left="0" w:hanging="2"/>
      </w:pPr>
    </w:p>
    <w:tbl>
      <w:tblPr>
        <w:tblStyle w:val="2"/>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AC59BE">
        <w:tc>
          <w:tcPr>
            <w:tcW w:w="8644" w:type="dxa"/>
            <w:tcBorders>
              <w:left w:val="single" w:sz="24" w:space="0" w:color="9AC26B"/>
              <w:bottom w:val="nil"/>
              <w:right w:val="single" w:sz="24" w:space="0" w:color="9AC26B"/>
            </w:tcBorders>
          </w:tcPr>
          <w:p w:rsidR="00AC59BE" w:rsidRDefault="00AC59BE">
            <w:pPr>
              <w:jc w:val="center"/>
              <w:rPr>
                <w:rFonts w:ascii="Times New Roman" w:eastAsia="Times New Roman" w:hAnsi="Times New Roman" w:cs="Times New Roman"/>
                <w:sz w:val="6"/>
                <w:szCs w:val="6"/>
              </w:rPr>
            </w:pPr>
          </w:p>
        </w:tc>
      </w:tr>
      <w:tr w:rsidR="00AC59BE">
        <w:tc>
          <w:tcPr>
            <w:tcW w:w="8644" w:type="dxa"/>
            <w:tcBorders>
              <w:top w:val="nil"/>
              <w:bottom w:val="nil"/>
            </w:tcBorders>
          </w:tcPr>
          <w:p w:rsidR="00AC59BE" w:rsidRDefault="00B45F4B">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114300" distB="114300" distL="114300" distR="114300">
                  <wp:extent cx="2469735" cy="2764921"/>
                  <wp:effectExtent l="0" t="0" r="6985" b="0"/>
                  <wp:docPr id="10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2493542" cy="2791574"/>
                          </a:xfrm>
                          <a:prstGeom prst="rect">
                            <a:avLst/>
                          </a:prstGeom>
                          <a:ln/>
                        </pic:spPr>
                      </pic:pic>
                    </a:graphicData>
                  </a:graphic>
                </wp:inline>
              </w:drawing>
            </w:r>
          </w:p>
        </w:tc>
      </w:tr>
      <w:tr w:rsidR="00AC59BE">
        <w:tc>
          <w:tcPr>
            <w:tcW w:w="8644" w:type="dxa"/>
            <w:tcBorders>
              <w:top w:val="nil"/>
              <w:left w:val="single" w:sz="24" w:space="0" w:color="9AC26B"/>
              <w:right w:val="single" w:sz="24" w:space="0" w:color="9AC26B"/>
            </w:tcBorders>
          </w:tcPr>
          <w:p w:rsidR="00AC59BE" w:rsidRDefault="00B45F4B">
            <w:pPr>
              <w:spacing w:after="40"/>
              <w:ind w:left="0" w:hanging="2"/>
              <w:jc w:val="center"/>
              <w:rPr>
                <w:rFonts w:ascii="Arial" w:eastAsia="Arial" w:hAnsi="Arial" w:cs="Arial"/>
              </w:rPr>
            </w:pPr>
            <w:r>
              <w:rPr>
                <w:rFonts w:ascii="Arial" w:eastAsia="Arial" w:hAnsi="Arial" w:cs="Arial"/>
              </w:rPr>
              <w:t>Detalle en CAD, del sistema de giro del tablero, empleado en el prototipo 1.</w:t>
            </w:r>
          </w:p>
        </w:tc>
      </w:tr>
    </w:tbl>
    <w:p w:rsidR="00AC59BE" w:rsidRDefault="00AC59BE" w:rsidP="002D67C4">
      <w:pPr>
        <w:ind w:leftChars="0" w:left="0" w:firstLineChars="0" w:firstLine="0"/>
      </w:pPr>
    </w:p>
    <w:tbl>
      <w:tblPr>
        <w:tblStyle w:val="1"/>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AC59BE">
        <w:tc>
          <w:tcPr>
            <w:tcW w:w="8644" w:type="dxa"/>
            <w:tcBorders>
              <w:left w:val="single" w:sz="24" w:space="0" w:color="9AC26B"/>
              <w:bottom w:val="nil"/>
              <w:right w:val="single" w:sz="24" w:space="0" w:color="9AC26B"/>
            </w:tcBorders>
          </w:tcPr>
          <w:p w:rsidR="00AC59BE" w:rsidRDefault="00AC59BE">
            <w:pPr>
              <w:jc w:val="center"/>
              <w:rPr>
                <w:rFonts w:ascii="Times New Roman" w:eastAsia="Times New Roman" w:hAnsi="Times New Roman" w:cs="Times New Roman"/>
                <w:sz w:val="6"/>
                <w:szCs w:val="6"/>
              </w:rPr>
            </w:pPr>
          </w:p>
        </w:tc>
      </w:tr>
      <w:tr w:rsidR="00AC59BE">
        <w:tc>
          <w:tcPr>
            <w:tcW w:w="8644" w:type="dxa"/>
            <w:tcBorders>
              <w:top w:val="nil"/>
              <w:bottom w:val="nil"/>
            </w:tcBorders>
          </w:tcPr>
          <w:p w:rsidR="00AC59BE" w:rsidRDefault="002D67C4" w:rsidP="002D67C4">
            <w:pPr>
              <w:jc w:val="center"/>
              <w:rPr>
                <w:rFonts w:ascii="Times New Roman" w:eastAsia="Times New Roman" w:hAnsi="Times New Roman" w:cs="Times New Roman"/>
              </w:rPr>
            </w:pPr>
            <w:r>
              <w:rPr>
                <w:rFonts w:ascii="Times New Roman" w:eastAsia="Times New Roman" w:hAnsi="Times New Roman" w:cs="Times New Roman"/>
                <w:noProof/>
                <w:sz w:val="6"/>
                <w:szCs w:val="6"/>
                <w:lang w:eastAsia="es-ES"/>
              </w:rPr>
              <w:drawing>
                <wp:inline distT="114300" distB="114300" distL="114300" distR="114300" wp14:anchorId="7A2A9036" wp14:editId="4DEB657F">
                  <wp:extent cx="3384134" cy="3572142"/>
                  <wp:effectExtent l="0" t="0" r="6985" b="9525"/>
                  <wp:docPr id="10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3441146" cy="3632321"/>
                          </a:xfrm>
                          <a:prstGeom prst="rect">
                            <a:avLst/>
                          </a:prstGeom>
                          <a:ln/>
                        </pic:spPr>
                      </pic:pic>
                    </a:graphicData>
                  </a:graphic>
                </wp:inline>
              </w:drawing>
            </w:r>
          </w:p>
        </w:tc>
      </w:tr>
      <w:tr w:rsidR="00AC59BE">
        <w:tc>
          <w:tcPr>
            <w:tcW w:w="8644" w:type="dxa"/>
            <w:tcBorders>
              <w:top w:val="nil"/>
              <w:left w:val="single" w:sz="24" w:space="0" w:color="9AC26B"/>
              <w:right w:val="single" w:sz="24" w:space="0" w:color="9AC26B"/>
            </w:tcBorders>
          </w:tcPr>
          <w:p w:rsidR="00AC59BE" w:rsidRDefault="00B45F4B">
            <w:pPr>
              <w:spacing w:after="40"/>
              <w:ind w:left="0" w:hanging="2"/>
              <w:jc w:val="center"/>
              <w:rPr>
                <w:rFonts w:ascii="Arial" w:eastAsia="Arial" w:hAnsi="Arial" w:cs="Arial"/>
              </w:rPr>
            </w:pPr>
            <w:r>
              <w:rPr>
                <w:rFonts w:ascii="Arial" w:eastAsia="Arial" w:hAnsi="Arial" w:cs="Arial"/>
              </w:rPr>
              <w:t>Detalle en CAD, de los sistemas de giro y de elevaci</w:t>
            </w:r>
            <w:r w:rsidR="002D67C4">
              <w:rPr>
                <w:rFonts w:ascii="Arial" w:eastAsia="Arial" w:hAnsi="Arial" w:cs="Arial"/>
              </w:rPr>
              <w:t>ón del tablero de la mesa, en</w:t>
            </w:r>
            <w:r>
              <w:rPr>
                <w:rFonts w:ascii="Arial" w:eastAsia="Arial" w:hAnsi="Arial" w:cs="Arial"/>
              </w:rPr>
              <w:t xml:space="preserve"> el prototipo 1</w:t>
            </w:r>
            <w:r w:rsidR="002D67C4">
              <w:rPr>
                <w:rFonts w:ascii="Arial" w:eastAsia="Arial" w:hAnsi="Arial" w:cs="Arial"/>
              </w:rPr>
              <w:t>.</w:t>
            </w:r>
          </w:p>
        </w:tc>
      </w:tr>
    </w:tbl>
    <w:p w:rsidR="00AC59BE" w:rsidRDefault="00AC59BE">
      <w:pPr>
        <w:ind w:left="0" w:hanging="2"/>
      </w:pPr>
    </w:p>
    <w:sectPr w:rsidR="00AC59BE">
      <w:headerReference w:type="default" r:id="rId31"/>
      <w:footerReference w:type="default" r:id="rId32"/>
      <w:pgSz w:w="11906" w:h="16838"/>
      <w:pgMar w:top="2836" w:right="1701" w:bottom="1985"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73A" w:rsidRDefault="0077473A">
      <w:pPr>
        <w:spacing w:after="0" w:line="240" w:lineRule="auto"/>
        <w:ind w:left="0" w:hanging="2"/>
      </w:pPr>
      <w:r>
        <w:separator/>
      </w:r>
    </w:p>
  </w:endnote>
  <w:endnote w:type="continuationSeparator" w:id="0">
    <w:p w:rsidR="0077473A" w:rsidRDefault="0077473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auto"/>
    <w:pitch w:val="default"/>
  </w:font>
  <w:font w:name="inherit">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9BE" w:rsidRDefault="00B45F4B">
    <w:pPr>
      <w:pBdr>
        <w:top w:val="nil"/>
        <w:left w:val="nil"/>
        <w:bottom w:val="nil"/>
        <w:right w:val="nil"/>
        <w:between w:val="nil"/>
      </w:pBdr>
      <w:tabs>
        <w:tab w:val="center" w:pos="4252"/>
        <w:tab w:val="right" w:pos="8504"/>
      </w:tabs>
      <w:spacing w:after="0" w:line="240" w:lineRule="auto"/>
      <w:ind w:left="0" w:hanging="2"/>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521D34">
      <w:rPr>
        <w:noProof/>
        <w:color w:val="000000"/>
      </w:rPr>
      <w:t>10</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521D34">
      <w:rPr>
        <w:noProof/>
        <w:color w:val="000000"/>
      </w:rPr>
      <w:t>10</w:t>
    </w:r>
    <w:r>
      <w:rPr>
        <w:color w:val="000000"/>
      </w:rPr>
      <w:fldChar w:fldCharType="end"/>
    </w:r>
    <w:r>
      <w:rPr>
        <w:noProof/>
        <w:lang w:eastAsia="es-ES"/>
      </w:rPr>
      <w:drawing>
        <wp:anchor distT="0" distB="0" distL="114300" distR="114300" simplePos="0" relativeHeight="251660288" behindDoc="0" locked="0" layoutInCell="1" hidden="0" allowOverlap="1">
          <wp:simplePos x="0" y="0"/>
          <wp:positionH relativeFrom="column">
            <wp:posOffset>2628900</wp:posOffset>
          </wp:positionH>
          <wp:positionV relativeFrom="paragraph">
            <wp:posOffset>-485138</wp:posOffset>
          </wp:positionV>
          <wp:extent cx="3886200" cy="1003935"/>
          <wp:effectExtent l="0" t="0" r="0" b="0"/>
          <wp:wrapNone/>
          <wp:docPr id="10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3886200" cy="100393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73A" w:rsidRDefault="0077473A">
      <w:pPr>
        <w:spacing w:after="0" w:line="240" w:lineRule="auto"/>
        <w:ind w:left="0" w:hanging="2"/>
      </w:pPr>
      <w:r>
        <w:separator/>
      </w:r>
    </w:p>
  </w:footnote>
  <w:footnote w:type="continuationSeparator" w:id="0">
    <w:p w:rsidR="0077473A" w:rsidRDefault="0077473A">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9BE" w:rsidRDefault="00B45F4B">
    <w:pPr>
      <w:pBdr>
        <w:top w:val="nil"/>
        <w:left w:val="nil"/>
        <w:bottom w:val="nil"/>
        <w:right w:val="nil"/>
        <w:between w:val="nil"/>
      </w:pBdr>
      <w:tabs>
        <w:tab w:val="center" w:pos="4252"/>
        <w:tab w:val="right" w:pos="8504"/>
      </w:tabs>
      <w:spacing w:after="0" w:line="240" w:lineRule="auto"/>
      <w:ind w:left="0" w:hanging="2"/>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521D34">
      <w:rPr>
        <w:noProof/>
        <w:color w:val="000000"/>
      </w:rPr>
      <w:t>10</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521D34">
      <w:rPr>
        <w:noProof/>
        <w:color w:val="000000"/>
      </w:rPr>
      <w:t>10</w:t>
    </w:r>
    <w:r>
      <w:rPr>
        <w:color w:val="000000"/>
      </w:rPr>
      <w:fldChar w:fldCharType="end"/>
    </w:r>
    <w:r>
      <w:rPr>
        <w:noProof/>
        <w:lang w:eastAsia="es-ES"/>
      </w:rPr>
      <w:drawing>
        <wp:anchor distT="0" distB="0" distL="114300" distR="114300" simplePos="0" relativeHeight="251658240" behindDoc="0" locked="0" layoutInCell="1" hidden="0" allowOverlap="1">
          <wp:simplePos x="0" y="0"/>
          <wp:positionH relativeFrom="column">
            <wp:posOffset>4773930</wp:posOffset>
          </wp:positionH>
          <wp:positionV relativeFrom="paragraph">
            <wp:posOffset>-194943</wp:posOffset>
          </wp:positionV>
          <wp:extent cx="1423670" cy="982980"/>
          <wp:effectExtent l="0" t="0" r="0" b="0"/>
          <wp:wrapSquare wrapText="bothSides" distT="0" distB="0" distL="114300" distR="114300"/>
          <wp:docPr id="10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423670" cy="982980"/>
                  </a:xfrm>
                  <a:prstGeom prst="rect">
                    <a:avLst/>
                  </a:prstGeom>
                  <a:ln/>
                </pic:spPr>
              </pic:pic>
            </a:graphicData>
          </a:graphic>
        </wp:anchor>
      </w:drawing>
    </w:r>
    <w:r>
      <w:rPr>
        <w:noProof/>
        <w:lang w:eastAsia="es-ES"/>
      </w:rPr>
      <w:drawing>
        <wp:anchor distT="0" distB="0" distL="114300" distR="114300" simplePos="0" relativeHeight="251659264" behindDoc="0" locked="0" layoutInCell="1" hidden="0" allowOverlap="1">
          <wp:simplePos x="0" y="0"/>
          <wp:positionH relativeFrom="column">
            <wp:posOffset>-1142998</wp:posOffset>
          </wp:positionH>
          <wp:positionV relativeFrom="paragraph">
            <wp:posOffset>-477517</wp:posOffset>
          </wp:positionV>
          <wp:extent cx="2743200" cy="1378585"/>
          <wp:effectExtent l="0" t="0" r="0" b="0"/>
          <wp:wrapNone/>
          <wp:docPr id="10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743200" cy="13785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9BE"/>
    <w:rsid w:val="000F7EE2"/>
    <w:rsid w:val="001C5B11"/>
    <w:rsid w:val="00294D35"/>
    <w:rsid w:val="002D67C4"/>
    <w:rsid w:val="00521D34"/>
    <w:rsid w:val="0064242E"/>
    <w:rsid w:val="0077473A"/>
    <w:rsid w:val="00847024"/>
    <w:rsid w:val="00AC59BE"/>
    <w:rsid w:val="00B45F4B"/>
    <w:rsid w:val="00C634D1"/>
    <w:rsid w:val="00F06C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06713-C53F-47D7-A729-61E0210D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qFormat/>
    <w:pPr>
      <w:tabs>
        <w:tab w:val="center" w:pos="4252"/>
        <w:tab w:val="right" w:pos="8504"/>
      </w:tabs>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4">
    <w:name w:val="44"/>
    <w:basedOn w:val="TableNormal1"/>
    <w:tblPr>
      <w:tblStyleRowBandSize w:val="1"/>
      <w:tblStyleColBandSize w:val="1"/>
      <w:tblCellMar>
        <w:left w:w="108" w:type="dxa"/>
        <w:right w:w="108" w:type="dxa"/>
      </w:tblCellMar>
    </w:tblPr>
  </w:style>
  <w:style w:type="table" w:customStyle="1" w:styleId="43">
    <w:name w:val="43"/>
    <w:basedOn w:val="TableNormal1"/>
    <w:tblPr>
      <w:tblStyleRowBandSize w:val="1"/>
      <w:tblStyleColBandSize w:val="1"/>
      <w:tblCellMar>
        <w:left w:w="108" w:type="dxa"/>
        <w:right w:w="108" w:type="dxa"/>
      </w:tblCellMar>
    </w:tblPr>
  </w:style>
  <w:style w:type="table" w:customStyle="1" w:styleId="42">
    <w:name w:val="42"/>
    <w:basedOn w:val="TableNormal1"/>
    <w:tblPr>
      <w:tblStyleRowBandSize w:val="1"/>
      <w:tblStyleColBandSize w:val="1"/>
      <w:tblCellMar>
        <w:left w:w="108" w:type="dxa"/>
        <w:right w:w="108" w:type="dxa"/>
      </w:tblCellMar>
    </w:tblPr>
  </w:style>
  <w:style w:type="table" w:customStyle="1" w:styleId="41">
    <w:name w:val="41"/>
    <w:basedOn w:val="TableNormal1"/>
    <w:tblPr>
      <w:tblStyleRowBandSize w:val="1"/>
      <w:tblStyleColBandSize w:val="1"/>
      <w:tblCellMar>
        <w:left w:w="108" w:type="dxa"/>
        <w:right w:w="108" w:type="dxa"/>
      </w:tblCellMar>
    </w:tblPr>
  </w:style>
  <w:style w:type="table" w:customStyle="1" w:styleId="40">
    <w:name w:val="40"/>
    <w:basedOn w:val="TableNormal1"/>
    <w:tblPr>
      <w:tblStyleRowBandSize w:val="1"/>
      <w:tblStyleColBandSize w:val="1"/>
      <w:tblCellMar>
        <w:left w:w="108" w:type="dxa"/>
        <w:right w:w="108" w:type="dxa"/>
      </w:tblCellMar>
    </w:tblPr>
  </w:style>
  <w:style w:type="table" w:customStyle="1" w:styleId="39">
    <w:name w:val="39"/>
    <w:basedOn w:val="TableNormal1"/>
    <w:tblPr>
      <w:tblStyleRowBandSize w:val="1"/>
      <w:tblStyleColBandSize w:val="1"/>
      <w:tblCellMar>
        <w:left w:w="108" w:type="dxa"/>
        <w:right w:w="108" w:type="dxa"/>
      </w:tblCellMar>
    </w:tblPr>
  </w:style>
  <w:style w:type="table" w:customStyle="1" w:styleId="38">
    <w:name w:val="38"/>
    <w:basedOn w:val="TableNormal1"/>
    <w:tblPr>
      <w:tblStyleRowBandSize w:val="1"/>
      <w:tblStyleColBandSize w:val="1"/>
      <w:tblCellMar>
        <w:left w:w="108" w:type="dxa"/>
        <w:right w:w="108" w:type="dxa"/>
      </w:tblCellMar>
    </w:tblPr>
  </w:style>
  <w:style w:type="table" w:customStyle="1" w:styleId="37">
    <w:name w:val="37"/>
    <w:basedOn w:val="TableNormal1"/>
    <w:tblPr>
      <w:tblStyleRowBandSize w:val="1"/>
      <w:tblStyleColBandSize w:val="1"/>
      <w:tblCellMar>
        <w:left w:w="108" w:type="dxa"/>
        <w:right w:w="108" w:type="dxa"/>
      </w:tblCellMar>
    </w:tblPr>
  </w:style>
  <w:style w:type="table" w:customStyle="1" w:styleId="36">
    <w:name w:val="36"/>
    <w:basedOn w:val="TableNormal1"/>
    <w:tblPr>
      <w:tblStyleRowBandSize w:val="1"/>
      <w:tblStyleColBandSize w:val="1"/>
      <w:tblCellMar>
        <w:left w:w="108" w:type="dxa"/>
        <w:right w:w="108" w:type="dxa"/>
      </w:tblCellMar>
    </w:tblPr>
  </w:style>
  <w:style w:type="table" w:customStyle="1" w:styleId="35">
    <w:name w:val="35"/>
    <w:basedOn w:val="TableNormal1"/>
    <w:tblPr>
      <w:tblStyleRowBandSize w:val="1"/>
      <w:tblStyleColBandSize w:val="1"/>
      <w:tblCellMar>
        <w:left w:w="108" w:type="dxa"/>
        <w:right w:w="108" w:type="dxa"/>
      </w:tblCellMar>
    </w:tblPr>
  </w:style>
  <w:style w:type="table" w:customStyle="1" w:styleId="34">
    <w:name w:val="34"/>
    <w:basedOn w:val="TableNormal1"/>
    <w:tblPr>
      <w:tblStyleRowBandSize w:val="1"/>
      <w:tblStyleColBandSize w:val="1"/>
      <w:tblCellMar>
        <w:left w:w="108" w:type="dxa"/>
        <w:right w:w="108" w:type="dxa"/>
      </w:tblCellMar>
    </w:tblPr>
  </w:style>
  <w:style w:type="table" w:customStyle="1" w:styleId="33">
    <w:name w:val="33"/>
    <w:basedOn w:val="TableNormal1"/>
    <w:tblPr>
      <w:tblStyleRowBandSize w:val="1"/>
      <w:tblStyleColBandSize w:val="1"/>
      <w:tblCellMar>
        <w:left w:w="108" w:type="dxa"/>
        <w:right w:w="108" w:type="dxa"/>
      </w:tblCellMar>
    </w:tblPr>
  </w:style>
  <w:style w:type="table" w:customStyle="1" w:styleId="32">
    <w:name w:val="32"/>
    <w:basedOn w:val="TableNormal1"/>
    <w:tblPr>
      <w:tblStyleRowBandSize w:val="1"/>
      <w:tblStyleColBandSize w:val="1"/>
      <w:tblCellMar>
        <w:left w:w="108" w:type="dxa"/>
        <w:right w:w="108" w:type="dxa"/>
      </w:tblCellMar>
    </w:tblPr>
  </w:style>
  <w:style w:type="table" w:customStyle="1" w:styleId="31">
    <w:name w:val="31"/>
    <w:basedOn w:val="TableNormal1"/>
    <w:tblPr>
      <w:tblStyleRowBandSize w:val="1"/>
      <w:tblStyleColBandSize w:val="1"/>
      <w:tblCellMar>
        <w:left w:w="108" w:type="dxa"/>
        <w:right w:w="108" w:type="dxa"/>
      </w:tblCellMar>
    </w:tblPr>
  </w:style>
  <w:style w:type="table" w:customStyle="1" w:styleId="30">
    <w:name w:val="30"/>
    <w:basedOn w:val="TableNormal1"/>
    <w:tblPr>
      <w:tblStyleRowBandSize w:val="1"/>
      <w:tblStyleColBandSize w:val="1"/>
      <w:tblCellMar>
        <w:left w:w="108" w:type="dxa"/>
        <w:right w:w="108" w:type="dxa"/>
      </w:tblCellMar>
    </w:tblPr>
  </w:style>
  <w:style w:type="table" w:customStyle="1" w:styleId="29">
    <w:name w:val="29"/>
    <w:basedOn w:val="TableNormal1"/>
    <w:tblPr>
      <w:tblStyleRowBandSize w:val="1"/>
      <w:tblStyleColBandSize w:val="1"/>
      <w:tblCellMar>
        <w:left w:w="108" w:type="dxa"/>
        <w:right w:w="108" w:type="dxa"/>
      </w:tblCellMar>
    </w:tblPr>
  </w:style>
  <w:style w:type="table" w:customStyle="1" w:styleId="28">
    <w:name w:val="28"/>
    <w:basedOn w:val="TableNormal1"/>
    <w:tblPr>
      <w:tblStyleRowBandSize w:val="1"/>
      <w:tblStyleColBandSize w:val="1"/>
      <w:tblCellMar>
        <w:left w:w="108" w:type="dxa"/>
        <w:right w:w="108" w:type="dxa"/>
      </w:tblCellMar>
    </w:tblPr>
  </w:style>
  <w:style w:type="table" w:customStyle="1" w:styleId="27">
    <w:name w:val="27"/>
    <w:basedOn w:val="TableNormal1"/>
    <w:tblPr>
      <w:tblStyleRowBandSize w:val="1"/>
      <w:tblStyleColBandSize w:val="1"/>
      <w:tblCellMar>
        <w:left w:w="108" w:type="dxa"/>
        <w:right w:w="108" w:type="dxa"/>
      </w:tblCellMar>
    </w:tblPr>
  </w:style>
  <w:style w:type="table" w:customStyle="1" w:styleId="26">
    <w:name w:val="26"/>
    <w:basedOn w:val="TableNormal1"/>
    <w:tblPr>
      <w:tblStyleRowBandSize w:val="1"/>
      <w:tblStyleColBandSize w:val="1"/>
      <w:tblCellMar>
        <w:left w:w="108" w:type="dxa"/>
        <w:right w:w="108" w:type="dxa"/>
      </w:tblCellMar>
    </w:tblPr>
  </w:style>
  <w:style w:type="table" w:customStyle="1" w:styleId="25">
    <w:name w:val="25"/>
    <w:basedOn w:val="TableNormal1"/>
    <w:tblPr>
      <w:tblStyleRowBandSize w:val="1"/>
      <w:tblStyleColBandSize w:val="1"/>
      <w:tblCellMar>
        <w:left w:w="108" w:type="dxa"/>
        <w:right w:w="108" w:type="dxa"/>
      </w:tblCellMar>
    </w:tblPr>
  </w:style>
  <w:style w:type="table" w:customStyle="1" w:styleId="24">
    <w:name w:val="24"/>
    <w:basedOn w:val="TableNormal1"/>
    <w:tblPr>
      <w:tblStyleRowBandSize w:val="1"/>
      <w:tblStyleColBandSize w:val="1"/>
      <w:tblCellMar>
        <w:left w:w="108" w:type="dxa"/>
        <w:right w:w="108" w:type="dxa"/>
      </w:tblCellMar>
    </w:tblPr>
  </w:style>
  <w:style w:type="table" w:customStyle="1" w:styleId="23">
    <w:name w:val="23"/>
    <w:basedOn w:val="TableNormal1"/>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08" w:type="dxa"/>
        <w:right w:w="108" w:type="dxa"/>
      </w:tblCellMar>
    </w:tblPr>
  </w:style>
  <w:style w:type="table" w:customStyle="1" w:styleId="21">
    <w:name w:val="21"/>
    <w:basedOn w:val="TableNormal1"/>
    <w:tblPr>
      <w:tblStyleRowBandSize w:val="1"/>
      <w:tblStyleColBandSize w:val="1"/>
      <w:tblCellMar>
        <w:left w:w="108" w:type="dxa"/>
        <w:right w:w="108" w:type="dxa"/>
      </w:tblCellMar>
    </w:tblPr>
  </w:style>
  <w:style w:type="table" w:customStyle="1" w:styleId="20">
    <w:name w:val="20"/>
    <w:basedOn w:val="TableNormal1"/>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108" w:type="dxa"/>
        <w:right w:w="108" w:type="dxa"/>
      </w:tblCellMar>
    </w:tbl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08"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08" w:type="dxa"/>
        <w:right w:w="108" w:type="dxa"/>
      </w:tblCellMar>
    </w:tblPr>
  </w:style>
  <w:style w:type="table" w:customStyle="1" w:styleId="7">
    <w:name w:val="7"/>
    <w:basedOn w:val="TableNormal1"/>
    <w:tblPr>
      <w:tblStyleRowBandSize w:val="1"/>
      <w:tblStyleColBandSize w:val="1"/>
      <w:tblCellMar>
        <w:left w:w="108" w:type="dxa"/>
        <w:right w:w="108"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paragraph" w:styleId="NormalWeb">
    <w:name w:val="Normal (Web)"/>
    <w:basedOn w:val="Normal"/>
    <w:uiPriority w:val="99"/>
    <w:unhideWhenUsed/>
    <w:rsid w:val="000F7EE2"/>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bernat.llopis@escuelassj.com" TargetMode="External"/><Relationship Id="rId18" Type="http://schemas.openxmlformats.org/officeDocument/2006/relationships/hyperlink" Target="http://www.cedeti.cl/"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0.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saac.es/" TargetMode="External"/><Relationship Id="rId20" Type="http://schemas.openxmlformats.org/officeDocument/2006/relationships/hyperlink" Target="http://labs.ing.unlp.edu.ar/electrotecnia/unitec/"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oscar.satorres@escuelassj.com"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creativecommons.org/licenses/by-nc-sa/3.0/deed.es_CO"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rafael.villatoro@escuelassj.com" TargetMode="External"/><Relationship Id="rId22" Type="http://schemas.openxmlformats.org/officeDocument/2006/relationships/hyperlink" Target="http://www.ufrgs.br/teias/" TargetMode="Externa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http://creativecommons.org/licenses/by-nc-sa/3.0/deed.es_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fMMo3OB2OloHDVtSlgTqztnY4Q==">AMUW2mXfZcCX7APoxPx56S3AJxSyhXX+sGmTvo9ryJoGWX457R+PqWt99uSM0ZGGwzQnniQG5iCG4dvjGxMNGmpv7OzMTmkdEWVltICoEYhJUfTxlZ7m+Js=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908</Words>
  <Characters>4995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IMSERSO</Company>
  <LinksUpToDate>false</LinksUpToDate>
  <CharactersWithSpaces>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metropoli</dc:creator>
  <cp:keywords/>
  <dc:description/>
  <cp:lastModifiedBy>Jose Carlos Martin Portal</cp:lastModifiedBy>
  <cp:revision>5</cp:revision>
  <cp:lastPrinted>2020-06-17T06:37:00Z</cp:lastPrinted>
  <dcterms:created xsi:type="dcterms:W3CDTF">2020-06-17T06:22:00Z</dcterms:created>
  <dcterms:modified xsi:type="dcterms:W3CDTF">2020-06-17T06:37:00Z</dcterms:modified>
</cp:coreProperties>
</file>